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56357">
      <w:pPr>
        <w:widowControl/>
        <w:shd w:val="clear" w:color="auto" w:fill="FFFFFF"/>
        <w:spacing w:line="320" w:lineRule="atLeast"/>
        <w:jc w:val="center"/>
        <w:rPr>
          <w:rFonts w:ascii="宋体" w:hAnsi="宋体" w:eastAsia="宋体" w:cs="宋体"/>
          <w:b/>
          <w:kern w:val="0"/>
          <w:sz w:val="32"/>
          <w:szCs w:val="32"/>
        </w:rPr>
      </w:pPr>
      <w:r>
        <w:rPr>
          <w:rFonts w:hint="eastAsia" w:ascii="宋体" w:hAnsi="宋体" w:eastAsia="宋体" w:cs="宋体"/>
          <w:b/>
          <w:kern w:val="0"/>
          <w:sz w:val="32"/>
          <w:szCs w:val="32"/>
        </w:rPr>
        <w:t>南京特殊教育师范学院</w:t>
      </w:r>
    </w:p>
    <w:p w14:paraId="367B1A73">
      <w:pPr>
        <w:widowControl/>
        <w:shd w:val="clear" w:color="auto" w:fill="FFFFFF"/>
        <w:spacing w:line="320" w:lineRule="atLeast"/>
        <w:jc w:val="center"/>
        <w:rPr>
          <w:rFonts w:ascii="宋体" w:hAnsi="宋体" w:eastAsia="宋体" w:cs="宋体"/>
          <w:b/>
          <w:color w:val="000000"/>
          <w:kern w:val="0"/>
          <w:sz w:val="32"/>
          <w:szCs w:val="32"/>
        </w:rPr>
      </w:pPr>
      <w:r>
        <w:rPr>
          <w:rFonts w:hint="eastAsia" w:ascii="宋体" w:hAnsi="宋体" w:eastAsia="宋体" w:cs="宋体"/>
          <w:b/>
          <w:kern w:val="0"/>
          <w:sz w:val="32"/>
          <w:szCs w:val="32"/>
        </w:rPr>
        <w:t>残疾人</w:t>
      </w:r>
      <w:r>
        <w:rPr>
          <w:rFonts w:ascii="宋体" w:hAnsi="宋体" w:eastAsia="宋体" w:cs="宋体"/>
          <w:b/>
          <w:kern w:val="0"/>
          <w:sz w:val="32"/>
          <w:szCs w:val="32"/>
        </w:rPr>
        <w:t>(</w:t>
      </w:r>
      <w:r>
        <w:rPr>
          <w:rFonts w:hint="eastAsia" w:ascii="宋体" w:hAnsi="宋体" w:eastAsia="宋体" w:cs="宋体"/>
          <w:b/>
          <w:kern w:val="0"/>
          <w:sz w:val="32"/>
          <w:szCs w:val="32"/>
        </w:rPr>
        <w:t>视障</w:t>
      </w:r>
      <w:r>
        <w:rPr>
          <w:rFonts w:ascii="宋体" w:hAnsi="宋体" w:eastAsia="宋体" w:cs="宋体"/>
          <w:b/>
          <w:kern w:val="0"/>
          <w:sz w:val="32"/>
          <w:szCs w:val="32"/>
        </w:rPr>
        <w:t>)</w:t>
      </w:r>
      <w:r>
        <w:rPr>
          <w:rFonts w:hint="eastAsia" w:ascii="宋体" w:hAnsi="宋体" w:eastAsia="宋体" w:cs="宋体"/>
          <w:b/>
          <w:kern w:val="0"/>
          <w:sz w:val="32"/>
          <w:szCs w:val="32"/>
        </w:rPr>
        <w:t>高等教育入学单招考试大纲</w:t>
      </w:r>
    </w:p>
    <w:p w14:paraId="1535D62E">
      <w:pPr>
        <w:jc w:val="center"/>
        <w:rPr>
          <w:rFonts w:ascii="宋体" w:hAnsi="宋体" w:eastAsia="宋体"/>
          <w:b/>
          <w:sz w:val="32"/>
          <w:szCs w:val="32"/>
        </w:rPr>
      </w:pPr>
      <w:r>
        <w:rPr>
          <w:rFonts w:hint="eastAsia" w:ascii="宋体" w:hAnsi="宋体" w:eastAsia="宋体"/>
          <w:b/>
          <w:sz w:val="32"/>
          <w:szCs w:val="32"/>
        </w:rPr>
        <w:t>英</w:t>
      </w:r>
      <w:r>
        <w:rPr>
          <w:rFonts w:ascii="宋体" w:hAnsi="宋体" w:eastAsia="宋体"/>
          <w:b/>
          <w:sz w:val="32"/>
          <w:szCs w:val="32"/>
        </w:rPr>
        <w:t> </w:t>
      </w:r>
      <w:r>
        <w:rPr>
          <w:rFonts w:hint="eastAsia" w:ascii="宋体" w:hAnsi="宋体" w:eastAsia="宋体"/>
          <w:b/>
          <w:sz w:val="32"/>
          <w:szCs w:val="32"/>
        </w:rPr>
        <w:t>语</w:t>
      </w:r>
    </w:p>
    <w:p w14:paraId="25DC75E3">
      <w:pPr>
        <w:spacing w:before="156" w:beforeLines="50" w:after="156" w:afterLines="50" w:line="420" w:lineRule="exact"/>
        <w:rPr>
          <w:rFonts w:hint="eastAsia" w:ascii="宋体" w:hAnsi="宋体" w:eastAsia="宋体"/>
          <w:b/>
          <w:sz w:val="24"/>
          <w:szCs w:val="24"/>
        </w:rPr>
      </w:pPr>
      <w:r>
        <w:rPr>
          <w:rFonts w:hint="eastAsia" w:ascii="宋体" w:hAnsi="宋体" w:eastAsia="宋体"/>
          <w:b/>
          <w:sz w:val="24"/>
          <w:szCs w:val="24"/>
        </w:rPr>
        <w:t>Ⅰ</w:t>
      </w:r>
      <w:r>
        <w:rPr>
          <w:rFonts w:ascii="宋体" w:hAnsi="宋体" w:eastAsia="宋体"/>
          <w:b/>
          <w:sz w:val="24"/>
          <w:szCs w:val="24"/>
        </w:rPr>
        <w:t>.</w:t>
      </w:r>
      <w:r>
        <w:rPr>
          <w:rFonts w:hint="eastAsia" w:ascii="宋体" w:hAnsi="宋体" w:eastAsia="宋体"/>
          <w:b/>
          <w:sz w:val="24"/>
          <w:szCs w:val="24"/>
        </w:rPr>
        <w:t>考试要求</w:t>
      </w:r>
    </w:p>
    <w:p w14:paraId="7E42D04D">
      <w:pPr>
        <w:pStyle w:val="2"/>
        <w:spacing w:before="258" w:line="360" w:lineRule="auto"/>
        <w:ind w:left="25" w:right="16" w:firstLine="479"/>
        <w:jc w:val="both"/>
        <w:rPr>
          <w:rFonts w:ascii="宋体" w:hAnsi="宋体" w:eastAsia="宋体"/>
          <w:sz w:val="24"/>
          <w:szCs w:val="24"/>
        </w:rPr>
      </w:pPr>
      <w:r>
        <w:rPr>
          <w:spacing w:val="-3"/>
        </w:rPr>
        <w:t>依据高中学生</w:t>
      </w:r>
      <w:r>
        <w:rPr>
          <w:spacing w:val="-4"/>
        </w:rPr>
        <w:t>英语学业质量标准相</w:t>
      </w:r>
      <w:r>
        <w:rPr>
          <w:spacing w:val="-1"/>
        </w:rPr>
        <w:t>应水平要求，体现国家教育部制定的《普通高中英语课程标准（2017</w:t>
      </w:r>
      <w:r>
        <w:rPr>
          <w:spacing w:val="-45"/>
        </w:rPr>
        <w:t xml:space="preserve"> </w:t>
      </w:r>
      <w:r>
        <w:rPr>
          <w:spacing w:val="-1"/>
        </w:rPr>
        <w:t>年版</w:t>
      </w:r>
      <w:r>
        <w:rPr>
          <w:spacing w:val="-48"/>
        </w:rPr>
        <w:t xml:space="preserve"> </w:t>
      </w:r>
      <w:r>
        <w:rPr>
          <w:spacing w:val="-1"/>
        </w:rPr>
        <w:t>2020</w:t>
      </w:r>
      <w:r>
        <w:rPr>
          <w:spacing w:val="-10"/>
        </w:rPr>
        <w:t>年修订）》（以下简称《标准》）</w:t>
      </w:r>
      <w:r>
        <w:rPr>
          <w:color w:val="333333"/>
          <w:spacing w:val="-10"/>
        </w:rPr>
        <w:t>的评价理念，</w:t>
      </w:r>
      <w:r>
        <w:rPr>
          <w:spacing w:val="-10"/>
        </w:rPr>
        <w:t>有效评价</w:t>
      </w:r>
      <w:r>
        <w:rPr>
          <w:spacing w:val="-11"/>
        </w:rPr>
        <w:t>考生的英语学习能力与学</w:t>
      </w:r>
      <w:r>
        <w:rPr>
          <w:spacing w:val="-3"/>
        </w:rPr>
        <w:t>习水平。</w:t>
      </w:r>
    </w:p>
    <w:p w14:paraId="75454852">
      <w:pPr>
        <w:spacing w:before="156" w:beforeLines="50" w:after="156" w:afterLines="50" w:line="420" w:lineRule="exact"/>
        <w:rPr>
          <w:rFonts w:ascii="宋体" w:hAnsi="宋体" w:eastAsia="宋体"/>
          <w:b/>
          <w:sz w:val="24"/>
          <w:szCs w:val="24"/>
        </w:rPr>
      </w:pPr>
      <w:r>
        <w:rPr>
          <w:rFonts w:hint="eastAsia" w:ascii="宋体" w:hAnsi="宋体" w:eastAsia="宋体"/>
          <w:b/>
          <w:sz w:val="24"/>
          <w:szCs w:val="24"/>
        </w:rPr>
        <w:t>Ⅱ</w:t>
      </w:r>
      <w:r>
        <w:rPr>
          <w:rFonts w:ascii="宋体" w:hAnsi="宋体" w:eastAsia="宋体"/>
          <w:b/>
          <w:sz w:val="24"/>
          <w:szCs w:val="24"/>
        </w:rPr>
        <w:t>.</w:t>
      </w:r>
      <w:r>
        <w:rPr>
          <w:rFonts w:hint="eastAsia" w:ascii="宋体" w:hAnsi="宋体" w:eastAsia="宋体"/>
          <w:b/>
          <w:sz w:val="24"/>
          <w:szCs w:val="24"/>
        </w:rPr>
        <w:t>考试内容</w:t>
      </w:r>
    </w:p>
    <w:p w14:paraId="134CD54D">
      <w:pPr>
        <w:spacing w:line="420" w:lineRule="exact"/>
        <w:ind w:firstLine="480" w:firstLineChars="200"/>
        <w:rPr>
          <w:rFonts w:ascii="宋体" w:hAnsi="宋体" w:eastAsia="宋体"/>
          <w:sz w:val="24"/>
          <w:szCs w:val="24"/>
        </w:rPr>
      </w:pPr>
      <w:r>
        <w:rPr>
          <w:rFonts w:hint="eastAsia" w:ascii="宋体" w:hAnsi="宋体" w:eastAsia="宋体"/>
          <w:sz w:val="24"/>
          <w:szCs w:val="24"/>
        </w:rPr>
        <w:t>视障生招生英语考试主要考察考生应该学习和掌握的英语语言基础知识，包括词汇、语法、阅读、写作和翻译等五个方面的内容。</w:t>
      </w:r>
    </w:p>
    <w:p w14:paraId="4D6EC843">
      <w:pPr>
        <w:spacing w:line="420" w:lineRule="exact"/>
        <w:ind w:firstLine="480" w:firstLineChars="200"/>
        <w:rPr>
          <w:rFonts w:ascii="宋体" w:hAnsi="宋体" w:eastAsia="宋体"/>
          <w:sz w:val="24"/>
          <w:szCs w:val="24"/>
        </w:rPr>
      </w:pPr>
      <w:r>
        <w:rPr>
          <w:rFonts w:hint="eastAsia" w:ascii="宋体" w:hAnsi="宋体" w:eastAsia="宋体"/>
          <w:sz w:val="24"/>
          <w:szCs w:val="24"/>
        </w:rPr>
        <w:t>一、词汇</w:t>
      </w:r>
    </w:p>
    <w:p w14:paraId="22D956C4">
      <w:pPr>
        <w:spacing w:line="420" w:lineRule="exact"/>
        <w:ind w:firstLine="480" w:firstLineChars="200"/>
        <w:rPr>
          <w:rFonts w:ascii="宋体" w:hAnsi="宋体" w:eastAsia="宋体"/>
          <w:sz w:val="24"/>
          <w:szCs w:val="24"/>
        </w:rPr>
      </w:pPr>
      <w:r>
        <w:rPr>
          <w:rFonts w:hint="eastAsia" w:ascii="宋体" w:hAnsi="宋体" w:eastAsia="宋体"/>
          <w:sz w:val="24"/>
          <w:szCs w:val="24"/>
        </w:rPr>
        <w:t>考生要基本了解和掌握</w:t>
      </w:r>
      <w:r>
        <w:rPr>
          <w:rFonts w:ascii="宋体" w:hAnsi="宋体" w:eastAsia="宋体"/>
          <w:sz w:val="24"/>
          <w:szCs w:val="24"/>
        </w:rPr>
        <w:t>2500-3000</w:t>
      </w:r>
      <w:r>
        <w:rPr>
          <w:rFonts w:hint="eastAsia" w:ascii="宋体" w:hAnsi="宋体" w:eastAsia="宋体"/>
          <w:sz w:val="24"/>
          <w:szCs w:val="24"/>
        </w:rPr>
        <w:t>个单词及相关词组要求考生了解和掌握单词拼写、词语释义、构词法及词汇运用，掌握并能运用英语语音、词汇、语法基础知识进行功能意念交流与运用。</w:t>
      </w:r>
    </w:p>
    <w:p w14:paraId="7057BE54">
      <w:pPr>
        <w:spacing w:line="420" w:lineRule="exact"/>
        <w:ind w:firstLine="480" w:firstLineChars="200"/>
        <w:rPr>
          <w:rFonts w:ascii="宋体" w:hAnsi="宋体" w:eastAsia="宋体"/>
          <w:sz w:val="24"/>
          <w:szCs w:val="24"/>
        </w:rPr>
      </w:pPr>
      <w:r>
        <w:rPr>
          <w:rFonts w:hint="eastAsia" w:ascii="宋体" w:hAnsi="宋体" w:eastAsia="宋体"/>
          <w:sz w:val="24"/>
          <w:szCs w:val="24"/>
        </w:rPr>
        <w:t>二、语法</w:t>
      </w:r>
    </w:p>
    <w:p w14:paraId="227FC2C2">
      <w:pPr>
        <w:spacing w:line="420" w:lineRule="exact"/>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考生要了解常用语言形式的基本结构和常用表意功能。</w:t>
      </w:r>
    </w:p>
    <w:p w14:paraId="6B5D6CD4">
      <w:pPr>
        <w:spacing w:line="420" w:lineRule="exact"/>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考生要理解和掌握描述人和物的表达方式。</w:t>
      </w:r>
    </w:p>
    <w:p w14:paraId="7B82C541">
      <w:pPr>
        <w:spacing w:line="42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考生要理解和掌握描述具体事件和具体行为的发生、发展过程的表达方式。</w:t>
      </w:r>
    </w:p>
    <w:p w14:paraId="42D6731B">
      <w:pPr>
        <w:spacing w:line="420" w:lineRule="exact"/>
        <w:ind w:firstLine="480" w:firstLineChars="200"/>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rPr>
        <w:t>考生要掌握描述时间、地点、方位的表达方式。</w:t>
      </w:r>
    </w:p>
    <w:p w14:paraId="2909751F">
      <w:pPr>
        <w:spacing w:line="420" w:lineRule="exact"/>
        <w:ind w:firstLine="480" w:firstLineChars="200"/>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考生要理解、掌握比较人、物体及事物的表达方式。</w:t>
      </w:r>
    </w:p>
    <w:p w14:paraId="50B1683B">
      <w:pPr>
        <w:spacing w:line="420" w:lineRule="exact"/>
        <w:ind w:firstLine="480" w:firstLineChars="200"/>
        <w:rPr>
          <w:rFonts w:ascii="宋体" w:hAnsi="宋体" w:eastAsia="宋体"/>
          <w:sz w:val="24"/>
          <w:szCs w:val="24"/>
        </w:rPr>
      </w:pPr>
      <w:r>
        <w:rPr>
          <w:rFonts w:hint="eastAsia" w:ascii="宋体" w:hAnsi="宋体" w:eastAsia="宋体"/>
          <w:sz w:val="24"/>
          <w:szCs w:val="24"/>
        </w:rPr>
        <w:t>三、翻译</w:t>
      </w:r>
    </w:p>
    <w:p w14:paraId="7E05C69E">
      <w:pPr>
        <w:spacing w:line="420" w:lineRule="exact"/>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考生要能够将熟悉的英语短文或英语单句翻译成汉语，英语短文不超过</w:t>
      </w:r>
      <w:r>
        <w:rPr>
          <w:rFonts w:ascii="宋体" w:hAnsi="宋体" w:eastAsia="宋体"/>
          <w:sz w:val="24"/>
          <w:szCs w:val="24"/>
        </w:rPr>
        <w:t>120</w:t>
      </w:r>
      <w:r>
        <w:rPr>
          <w:rFonts w:hint="eastAsia" w:ascii="宋体" w:hAnsi="宋体" w:eastAsia="宋体"/>
          <w:sz w:val="24"/>
          <w:szCs w:val="24"/>
        </w:rPr>
        <w:t>个词。</w:t>
      </w:r>
    </w:p>
    <w:p w14:paraId="2ED55E7F">
      <w:pPr>
        <w:spacing w:line="420" w:lineRule="exact"/>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考生要能够将简单的汉语单句或短文翻译成英语，汉语短文不超过</w:t>
      </w:r>
      <w:r>
        <w:rPr>
          <w:rFonts w:ascii="宋体" w:hAnsi="宋体" w:eastAsia="宋体"/>
          <w:sz w:val="24"/>
          <w:szCs w:val="24"/>
        </w:rPr>
        <w:t>100</w:t>
      </w:r>
      <w:r>
        <w:rPr>
          <w:rFonts w:hint="eastAsia" w:ascii="宋体" w:hAnsi="宋体" w:eastAsia="宋体"/>
          <w:sz w:val="24"/>
          <w:szCs w:val="24"/>
        </w:rPr>
        <w:t>个词。</w:t>
      </w:r>
    </w:p>
    <w:p w14:paraId="5A2D3E38">
      <w:pPr>
        <w:spacing w:line="420" w:lineRule="exact"/>
        <w:ind w:firstLine="480" w:firstLineChars="200"/>
        <w:rPr>
          <w:rFonts w:ascii="宋体" w:hAnsi="宋体" w:eastAsia="宋体"/>
          <w:sz w:val="24"/>
          <w:szCs w:val="24"/>
        </w:rPr>
      </w:pPr>
      <w:r>
        <w:rPr>
          <w:rFonts w:hint="eastAsia" w:ascii="宋体" w:hAnsi="宋体" w:eastAsia="宋体"/>
          <w:sz w:val="24"/>
          <w:szCs w:val="24"/>
        </w:rPr>
        <w:t>四、听力</w:t>
      </w:r>
    </w:p>
    <w:p w14:paraId="5E4F20C7">
      <w:pPr>
        <w:spacing w:line="420" w:lineRule="exact"/>
        <w:ind w:firstLine="480" w:firstLineChars="200"/>
        <w:rPr>
          <w:rFonts w:ascii="宋体" w:hAnsi="宋体" w:eastAsia="宋体"/>
          <w:sz w:val="24"/>
          <w:szCs w:val="24"/>
        </w:rPr>
      </w:pPr>
      <w:r>
        <w:rPr>
          <w:rFonts w:hint="eastAsia" w:ascii="宋体" w:hAnsi="宋体" w:eastAsia="宋体"/>
          <w:sz w:val="24"/>
          <w:szCs w:val="24"/>
        </w:rPr>
        <w:t>要求考生能听懂所熟悉话题的简短独白和对话。考生应能：</w:t>
      </w:r>
    </w:p>
    <w:p w14:paraId="117855FA">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）理解主旨要义；</w:t>
      </w:r>
    </w:p>
    <w:p w14:paraId="1D1E263C">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）获取具体的、事实性信息；</w:t>
      </w:r>
    </w:p>
    <w:p w14:paraId="4F2D3D9D">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）对所听内容做出推断；</w:t>
      </w:r>
    </w:p>
    <w:p w14:paraId="2E6306FA">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）理解说话者的意图、观点和态度。</w:t>
      </w:r>
    </w:p>
    <w:p w14:paraId="52CE3334">
      <w:pPr>
        <w:spacing w:line="420" w:lineRule="exact"/>
        <w:ind w:firstLine="480" w:firstLineChars="200"/>
        <w:rPr>
          <w:rFonts w:ascii="宋体" w:hAnsi="宋体" w:eastAsia="宋体"/>
          <w:sz w:val="24"/>
          <w:szCs w:val="24"/>
        </w:rPr>
      </w:pPr>
      <w:r>
        <w:rPr>
          <w:rFonts w:hint="eastAsia" w:ascii="宋体" w:hAnsi="宋体" w:eastAsia="宋体"/>
          <w:sz w:val="24"/>
          <w:szCs w:val="24"/>
        </w:rPr>
        <w:t>五、阅读</w:t>
      </w:r>
    </w:p>
    <w:p w14:paraId="0DBE7379">
      <w:pPr>
        <w:spacing w:line="420" w:lineRule="exact"/>
        <w:ind w:firstLine="480" w:firstLineChars="200"/>
        <w:rPr>
          <w:rFonts w:ascii="宋体" w:hAnsi="宋体" w:eastAsia="宋体"/>
          <w:sz w:val="24"/>
          <w:szCs w:val="24"/>
        </w:rPr>
      </w:pPr>
      <w:r>
        <w:rPr>
          <w:rFonts w:hint="eastAsia" w:ascii="宋体" w:hAnsi="宋体" w:eastAsia="宋体"/>
          <w:sz w:val="24"/>
          <w:szCs w:val="24"/>
        </w:rPr>
        <w:t>要求考生能读懂书、报、杂志中关于一般性话题的简短文段以及公告、说明、广告等，并能从中获取相关信息。考生应能：</w:t>
      </w:r>
    </w:p>
    <w:p w14:paraId="0C4FF32F">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）理解主旨要义；</w:t>
      </w:r>
    </w:p>
    <w:p w14:paraId="2DD5ED5D">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）理解文中具体信息；</w:t>
      </w:r>
    </w:p>
    <w:p w14:paraId="49679DE8">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）根据上下文推断单词和短语的含义；</w:t>
      </w:r>
    </w:p>
    <w:p w14:paraId="7570F77B">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）做出判断和推理；</w:t>
      </w:r>
    </w:p>
    <w:p w14:paraId="1B2BC58C">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）理解文章的基本结构；</w:t>
      </w:r>
    </w:p>
    <w:p w14:paraId="501D79C8">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6</w:t>
      </w:r>
      <w:r>
        <w:rPr>
          <w:rFonts w:hint="eastAsia" w:ascii="宋体" w:hAnsi="宋体" w:eastAsia="宋体"/>
          <w:sz w:val="24"/>
          <w:szCs w:val="24"/>
        </w:rPr>
        <w:t>）理解作者的意图、观点和态度。</w:t>
      </w:r>
    </w:p>
    <w:p w14:paraId="24EB5D78">
      <w:pPr>
        <w:spacing w:line="420" w:lineRule="exact"/>
        <w:ind w:firstLine="480" w:firstLineChars="200"/>
        <w:rPr>
          <w:rFonts w:ascii="宋体" w:hAnsi="宋体" w:eastAsia="宋体"/>
          <w:sz w:val="24"/>
          <w:szCs w:val="24"/>
        </w:rPr>
      </w:pPr>
      <w:r>
        <w:rPr>
          <w:rFonts w:hint="eastAsia" w:ascii="宋体" w:hAnsi="宋体" w:eastAsia="宋体"/>
          <w:sz w:val="24"/>
          <w:szCs w:val="24"/>
        </w:rPr>
        <w:t>六、写作</w:t>
      </w:r>
    </w:p>
    <w:p w14:paraId="4C72EB88">
      <w:pPr>
        <w:spacing w:line="420" w:lineRule="exact"/>
        <w:ind w:firstLine="480" w:firstLineChars="200"/>
        <w:rPr>
          <w:rFonts w:ascii="宋体" w:hAnsi="宋体" w:eastAsia="宋体"/>
          <w:sz w:val="24"/>
          <w:szCs w:val="24"/>
        </w:rPr>
      </w:pPr>
      <w:r>
        <w:rPr>
          <w:rFonts w:hint="eastAsia" w:ascii="宋体" w:hAnsi="宋体" w:eastAsia="宋体"/>
          <w:sz w:val="24"/>
          <w:szCs w:val="24"/>
        </w:rPr>
        <w:t>要求考生根据提示进行书面表达。考生应能：</w:t>
      </w:r>
    </w:p>
    <w:p w14:paraId="252A4E3B">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）清楚、连贯地传递信息，表达意思；</w:t>
      </w:r>
    </w:p>
    <w:p w14:paraId="5C70582A">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）有效运用所学语言知识。</w:t>
      </w:r>
    </w:p>
    <w:p w14:paraId="565252E4">
      <w:pPr>
        <w:spacing w:line="420" w:lineRule="exact"/>
        <w:ind w:firstLine="480" w:firstLineChars="200"/>
        <w:rPr>
          <w:rFonts w:ascii="宋体" w:hAnsi="宋体" w:eastAsia="宋体"/>
          <w:sz w:val="24"/>
          <w:szCs w:val="24"/>
        </w:rPr>
      </w:pPr>
      <w:r>
        <w:rPr>
          <w:rFonts w:hint="eastAsia" w:ascii="宋体" w:hAnsi="宋体" w:eastAsia="宋体"/>
          <w:sz w:val="24"/>
          <w:szCs w:val="24"/>
        </w:rPr>
        <w:t>七、口语</w:t>
      </w:r>
    </w:p>
    <w:p w14:paraId="23E32FA3">
      <w:pPr>
        <w:spacing w:line="420" w:lineRule="exact"/>
        <w:ind w:firstLine="480" w:firstLineChars="200"/>
        <w:rPr>
          <w:rFonts w:ascii="宋体" w:hAnsi="宋体" w:eastAsia="宋体"/>
          <w:sz w:val="24"/>
          <w:szCs w:val="24"/>
        </w:rPr>
      </w:pPr>
      <w:r>
        <w:rPr>
          <w:rFonts w:hint="eastAsia" w:ascii="宋体" w:hAnsi="宋体" w:eastAsia="宋体"/>
          <w:sz w:val="24"/>
          <w:szCs w:val="24"/>
        </w:rPr>
        <w:t>要求考生根据提示进行口头表达。考生应能：</w:t>
      </w:r>
    </w:p>
    <w:p w14:paraId="406E0310">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）询问或传递事实性信息，表达意思和想法；</w:t>
      </w:r>
    </w:p>
    <w:p w14:paraId="4711A551">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）做到语音、语调自然；</w:t>
      </w:r>
    </w:p>
    <w:p w14:paraId="45A41910">
      <w:pPr>
        <w:spacing w:line="42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）做到语言运用得体；</w:t>
      </w:r>
    </w:p>
    <w:p w14:paraId="419ACF3E">
      <w:pPr>
        <w:spacing w:line="420" w:lineRule="exact"/>
        <w:ind w:firstLine="480" w:firstLineChars="200"/>
        <w:rPr>
          <w:rFonts w:hint="eastAsia"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）使用有效的交际策略。</w:t>
      </w:r>
    </w:p>
    <w:p w14:paraId="48F536CD">
      <w:pPr>
        <w:spacing w:before="156" w:beforeLines="50" w:after="156" w:afterLines="50" w:line="420" w:lineRule="exact"/>
        <w:rPr>
          <w:rFonts w:ascii="宋体" w:hAnsi="宋体" w:eastAsia="宋体"/>
          <w:b/>
          <w:sz w:val="24"/>
          <w:szCs w:val="24"/>
        </w:rPr>
      </w:pPr>
      <w:r>
        <w:rPr>
          <w:rFonts w:hint="eastAsia" w:ascii="宋体" w:hAnsi="宋体" w:eastAsia="宋体"/>
          <w:b/>
          <w:sz w:val="24"/>
          <w:szCs w:val="24"/>
        </w:rPr>
        <w:t>Ⅲ</w:t>
      </w:r>
      <w:r>
        <w:rPr>
          <w:rFonts w:ascii="宋体" w:hAnsi="宋体" w:eastAsia="宋体"/>
          <w:b/>
          <w:sz w:val="24"/>
          <w:szCs w:val="24"/>
        </w:rPr>
        <w:t>. </w:t>
      </w:r>
      <w:r>
        <w:rPr>
          <w:rFonts w:hint="eastAsia" w:ascii="宋体" w:hAnsi="宋体" w:eastAsia="宋体"/>
          <w:b/>
          <w:sz w:val="24"/>
          <w:szCs w:val="24"/>
        </w:rPr>
        <w:t>考试形式与试卷结构</w:t>
      </w:r>
    </w:p>
    <w:p w14:paraId="08FBE9C6">
      <w:pPr>
        <w:spacing w:before="156" w:beforeLines="50" w:after="156" w:afterLines="50" w:line="420" w:lineRule="exact"/>
        <w:ind w:firstLine="480" w:firstLineChars="200"/>
        <w:rPr>
          <w:rFonts w:ascii="宋体" w:hAnsi="宋体" w:eastAsia="宋体"/>
          <w:sz w:val="24"/>
          <w:szCs w:val="24"/>
        </w:rPr>
      </w:pPr>
      <w:r>
        <w:rPr>
          <w:rFonts w:hint="eastAsia" w:ascii="宋体" w:hAnsi="宋体" w:eastAsia="宋体"/>
          <w:sz w:val="24"/>
          <w:szCs w:val="24"/>
        </w:rPr>
        <w:t>本考题采取标准化考试形式。试题的</w:t>
      </w:r>
      <w:r>
        <w:rPr>
          <w:rFonts w:ascii="宋体" w:hAnsi="宋体" w:eastAsia="宋体"/>
          <w:sz w:val="24"/>
          <w:szCs w:val="24"/>
        </w:rPr>
        <w:t>70%</w:t>
      </w:r>
      <w:r>
        <w:rPr>
          <w:rFonts w:hint="eastAsia" w:ascii="宋体" w:hAnsi="宋体" w:eastAsia="宋体"/>
          <w:sz w:val="24"/>
          <w:szCs w:val="24"/>
        </w:rPr>
        <w:t>采用客观性的选择题、</w:t>
      </w:r>
      <w:r>
        <w:rPr>
          <w:rFonts w:ascii="宋体" w:hAnsi="宋体" w:eastAsia="宋体"/>
          <w:sz w:val="24"/>
          <w:szCs w:val="24"/>
        </w:rPr>
        <w:t>30%</w:t>
      </w:r>
      <w:r>
        <w:rPr>
          <w:rFonts w:hint="eastAsia" w:ascii="宋体" w:hAnsi="宋体" w:eastAsia="宋体"/>
          <w:sz w:val="24"/>
          <w:szCs w:val="24"/>
        </w:rPr>
        <w:t>采用主观题的形式。</w:t>
      </w:r>
    </w:p>
    <w:p w14:paraId="44BB6C96">
      <w:pPr>
        <w:pStyle w:val="5"/>
        <w:spacing w:before="0" w:beforeAutospacing="0" w:after="0" w:afterAutospacing="0" w:line="420" w:lineRule="exact"/>
        <w:ind w:firstLine="480" w:firstLineChars="200"/>
      </w:pPr>
      <w:r>
        <w:rPr>
          <w:rFonts w:hint="eastAsia"/>
        </w:rPr>
        <w:t>一、答卷方式：闭卷、笔试。</w:t>
      </w:r>
    </w:p>
    <w:p w14:paraId="2F1B97FC">
      <w:pPr>
        <w:pStyle w:val="5"/>
        <w:spacing w:before="0" w:beforeAutospacing="0" w:after="0" w:afterAutospacing="0" w:line="420" w:lineRule="exact"/>
        <w:ind w:firstLine="480" w:firstLineChars="200"/>
      </w:pPr>
      <w:r>
        <w:rPr>
          <w:rFonts w:hint="eastAsia"/>
        </w:rPr>
        <w:t>二、考试时间：</w:t>
      </w:r>
      <w:r>
        <w:t>120</w:t>
      </w:r>
      <w:r>
        <w:rPr>
          <w:rFonts w:hint="eastAsia"/>
        </w:rPr>
        <w:t>分钟。</w:t>
      </w:r>
    </w:p>
    <w:p w14:paraId="166904A4">
      <w:pPr>
        <w:pStyle w:val="5"/>
        <w:spacing w:before="0" w:beforeAutospacing="0" w:after="0" w:afterAutospacing="0" w:line="420" w:lineRule="exact"/>
        <w:ind w:firstLine="480" w:firstLineChars="200"/>
      </w:pPr>
      <w:r>
        <w:rPr>
          <w:rFonts w:hint="eastAsia"/>
        </w:rPr>
        <w:t>三、卷面赋分：试卷总分</w:t>
      </w:r>
      <w:r>
        <w:t>100</w:t>
      </w:r>
      <w:r>
        <w:rPr>
          <w:rFonts w:hint="eastAsia"/>
        </w:rPr>
        <w:t>分</w:t>
      </w:r>
      <w:r>
        <w:rPr>
          <w:spacing w:val="-3"/>
        </w:rPr>
        <w:t>。</w:t>
      </w:r>
    </w:p>
    <w:p w14:paraId="201EA190">
      <w:pPr>
        <w:pStyle w:val="2"/>
        <w:spacing w:before="181" w:line="220" w:lineRule="auto"/>
        <w:ind w:left="25" w:firstLine="476" w:firstLineChars="200"/>
      </w:pPr>
      <w:r>
        <w:rPr>
          <w:rFonts w:hint="eastAsia"/>
          <w:spacing w:val="-1"/>
          <w:lang w:val="en-US" w:eastAsia="zh-CN"/>
        </w:rPr>
        <w:t>四</w:t>
      </w:r>
      <w:r>
        <w:rPr>
          <w:spacing w:val="-1"/>
        </w:rPr>
        <w:t>、题型及分值比例：</w:t>
      </w:r>
    </w:p>
    <w:p w14:paraId="3E634332">
      <w:pPr>
        <w:pStyle w:val="2"/>
        <w:spacing w:before="182" w:line="360" w:lineRule="auto"/>
        <w:ind w:left="28" w:right="16" w:firstLine="477"/>
        <w:rPr>
          <w:color w:val="FF0000"/>
        </w:rPr>
      </w:pPr>
      <w:r>
        <w:rPr>
          <w:color w:val="000000" w:themeColor="text1"/>
          <w:spacing w:val="-4"/>
        </w:rPr>
        <w:t>试卷一般可包括听力</w:t>
      </w:r>
      <w:r>
        <w:rPr>
          <w:color w:val="000000" w:themeColor="text1"/>
          <w:spacing w:val="-41"/>
        </w:rPr>
        <w:t xml:space="preserve"> </w:t>
      </w:r>
      <w:r>
        <w:rPr>
          <w:rFonts w:hint="eastAsia"/>
          <w:color w:val="000000" w:themeColor="text1"/>
          <w:spacing w:val="-41"/>
          <w:lang w:val="en-US" w:eastAsia="zh-CN"/>
        </w:rPr>
        <w:t>15</w:t>
      </w:r>
      <w:r>
        <w:rPr>
          <w:color w:val="000000" w:themeColor="text1"/>
          <w:spacing w:val="-48"/>
        </w:rPr>
        <w:t xml:space="preserve"> </w:t>
      </w:r>
      <w:r>
        <w:rPr>
          <w:color w:val="000000" w:themeColor="text1"/>
          <w:spacing w:val="-4"/>
        </w:rPr>
        <w:t>分、单项选择</w:t>
      </w:r>
      <w:r>
        <w:rPr>
          <w:color w:val="000000" w:themeColor="text1"/>
          <w:spacing w:val="-51"/>
        </w:rPr>
        <w:t xml:space="preserve"> </w:t>
      </w:r>
      <w:r>
        <w:rPr>
          <w:rFonts w:hint="eastAsia"/>
          <w:color w:val="000000" w:themeColor="text1"/>
          <w:spacing w:val="-51"/>
          <w:lang w:val="en-US" w:eastAsia="zh-CN"/>
        </w:rPr>
        <w:t>15</w:t>
      </w:r>
      <w:r>
        <w:rPr>
          <w:color w:val="000000" w:themeColor="text1"/>
          <w:spacing w:val="-48"/>
        </w:rPr>
        <w:t xml:space="preserve"> </w:t>
      </w:r>
      <w:r>
        <w:rPr>
          <w:color w:val="000000" w:themeColor="text1"/>
          <w:spacing w:val="-4"/>
        </w:rPr>
        <w:t>分、阅读理解</w:t>
      </w:r>
      <w:r>
        <w:rPr>
          <w:color w:val="000000" w:themeColor="text1"/>
          <w:spacing w:val="-46"/>
        </w:rPr>
        <w:t xml:space="preserve"> </w:t>
      </w:r>
      <w:r>
        <w:rPr>
          <w:rFonts w:hint="eastAsia"/>
          <w:color w:val="000000" w:themeColor="text1"/>
          <w:spacing w:val="-46"/>
          <w:lang w:val="en-US" w:eastAsia="zh-CN"/>
        </w:rPr>
        <w:t>2</w:t>
      </w:r>
      <w:r>
        <w:rPr>
          <w:color w:val="000000" w:themeColor="text1"/>
          <w:spacing w:val="-4"/>
        </w:rPr>
        <w:t>0</w:t>
      </w:r>
      <w:r>
        <w:rPr>
          <w:color w:val="000000" w:themeColor="text1"/>
        </w:rPr>
        <w:t xml:space="preserve"> </w:t>
      </w:r>
      <w:r>
        <w:rPr>
          <w:color w:val="000000" w:themeColor="text1"/>
          <w:spacing w:val="-5"/>
        </w:rPr>
        <w:t>分、</w:t>
      </w:r>
      <w:r>
        <w:rPr>
          <w:color w:val="000000" w:themeColor="text1"/>
          <w:spacing w:val="-4"/>
        </w:rPr>
        <w:t>完形填空</w:t>
      </w:r>
      <w:r>
        <w:rPr>
          <w:color w:val="000000" w:themeColor="text1"/>
          <w:spacing w:val="-48"/>
        </w:rPr>
        <w:t xml:space="preserve"> </w:t>
      </w:r>
      <w:r>
        <w:rPr>
          <w:rFonts w:hint="eastAsia"/>
          <w:color w:val="000000" w:themeColor="text1"/>
          <w:spacing w:val="-4"/>
          <w:lang w:val="en-US" w:eastAsia="zh-CN"/>
        </w:rPr>
        <w:t>15</w:t>
      </w:r>
      <w:r>
        <w:rPr>
          <w:color w:val="000000" w:themeColor="text1"/>
          <w:spacing w:val="-4"/>
        </w:rPr>
        <w:t>分</w:t>
      </w:r>
      <w:r>
        <w:rPr>
          <w:rFonts w:hint="eastAsia"/>
          <w:color w:val="000000" w:themeColor="text1"/>
          <w:spacing w:val="-4"/>
          <w:lang w:eastAsia="zh-CN"/>
        </w:rPr>
        <w:t>、</w:t>
      </w:r>
      <w:r>
        <w:rPr>
          <w:rFonts w:hint="eastAsia"/>
          <w:color w:val="000000" w:themeColor="text1"/>
          <w:spacing w:val="-4"/>
          <w:lang w:val="en-US" w:eastAsia="zh-CN"/>
        </w:rPr>
        <w:t>单词填空15分，</w:t>
      </w:r>
      <w:r>
        <w:rPr>
          <w:color w:val="000000" w:themeColor="text1"/>
          <w:spacing w:val="-5"/>
        </w:rPr>
        <w:t>作文</w:t>
      </w:r>
      <w:r>
        <w:rPr>
          <w:color w:val="000000" w:themeColor="text1"/>
          <w:spacing w:val="-46"/>
        </w:rPr>
        <w:t xml:space="preserve"> </w:t>
      </w:r>
      <w:r>
        <w:rPr>
          <w:rFonts w:hint="eastAsia"/>
          <w:color w:val="000000" w:themeColor="text1"/>
          <w:spacing w:val="-46"/>
          <w:lang w:val="en-US" w:eastAsia="zh-CN"/>
        </w:rPr>
        <w:t>20</w:t>
      </w:r>
      <w:r>
        <w:rPr>
          <w:color w:val="000000" w:themeColor="text1"/>
          <w:spacing w:val="-5"/>
        </w:rPr>
        <w:t>分。</w:t>
      </w:r>
    </w:p>
    <w:p w14:paraId="65913211">
      <w:pPr>
        <w:pStyle w:val="2"/>
        <w:spacing w:line="220" w:lineRule="auto"/>
        <w:ind w:left="48" w:firstLine="480" w:firstLineChars="200"/>
        <w:rPr>
          <w:rFonts w:hint="eastAsia"/>
          <w:szCs w:val="24"/>
        </w:rPr>
      </w:pPr>
      <w:r>
        <w:rPr>
          <w:rFonts w:hint="eastAsia"/>
          <w:lang w:val="en-US" w:eastAsia="zh-CN"/>
        </w:rPr>
        <w:t>五</w:t>
      </w:r>
      <w:r>
        <w:t>、试卷难易比例：试卷包括容易题40%、中等题</w:t>
      </w:r>
      <w:r>
        <w:rPr>
          <w:spacing w:val="-46"/>
        </w:rPr>
        <w:t xml:space="preserve"> </w:t>
      </w:r>
      <w:r>
        <w:t>40%和难题</w:t>
      </w:r>
      <w:r>
        <w:rPr>
          <w:spacing w:val="-47"/>
        </w:rPr>
        <w:t xml:space="preserve"> </w:t>
      </w:r>
      <w:r>
        <w:t>20%。</w:t>
      </w:r>
    </w:p>
    <w:p w14:paraId="46C9BCBD">
      <w:pPr>
        <w:spacing w:before="156" w:beforeLines="50" w:after="156" w:afterLines="50" w:line="420" w:lineRule="exact"/>
        <w:rPr>
          <w:rFonts w:hint="eastAsia" w:ascii="宋体" w:hAnsi="宋体" w:eastAsia="宋体"/>
          <w:b/>
          <w:sz w:val="24"/>
          <w:szCs w:val="24"/>
        </w:rPr>
      </w:pPr>
      <w:r>
        <w:rPr>
          <w:rFonts w:hint="eastAsia" w:ascii="宋体" w:hAnsi="宋体" w:eastAsia="宋体"/>
          <w:b/>
          <w:sz w:val="24"/>
          <w:szCs w:val="24"/>
        </w:rPr>
        <w:t>Ⅳ</w:t>
      </w:r>
      <w:r>
        <w:rPr>
          <w:rFonts w:ascii="宋体" w:hAnsi="宋体" w:eastAsia="宋体"/>
          <w:b/>
          <w:sz w:val="24"/>
          <w:szCs w:val="24"/>
        </w:rPr>
        <w:t>.</w:t>
      </w:r>
      <w:r>
        <w:rPr>
          <w:rFonts w:hint="eastAsia" w:ascii="宋体" w:hAnsi="宋体" w:eastAsia="宋体"/>
          <w:b/>
          <w:sz w:val="24"/>
          <w:szCs w:val="24"/>
        </w:rPr>
        <w:t>题型示例</w:t>
      </w:r>
    </w:p>
    <w:tbl>
      <w:tblPr>
        <w:tblStyle w:val="11"/>
        <w:tblW w:w="6816" w:type="dxa"/>
        <w:tblInd w:w="6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6"/>
        <w:gridCol w:w="1702"/>
        <w:gridCol w:w="1702"/>
        <w:gridCol w:w="1706"/>
      </w:tblGrid>
      <w:tr w14:paraId="21D97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706" w:type="dxa"/>
            <w:vAlign w:val="top"/>
          </w:tcPr>
          <w:p w14:paraId="44C02D69">
            <w:pPr>
              <w:spacing w:before="118" w:line="222" w:lineRule="auto"/>
              <w:ind w:left="619"/>
              <w:rPr>
                <w:rFonts w:ascii="宋体" w:hAnsi="宋体" w:eastAsia="宋体" w:cs="宋体"/>
                <w:sz w:val="24"/>
                <w:szCs w:val="24"/>
              </w:rPr>
            </w:pPr>
            <w:r>
              <w:rPr>
                <w:rFonts w:ascii="宋体" w:hAnsi="宋体" w:eastAsia="宋体" w:cs="宋体"/>
                <w:spacing w:val="-5"/>
                <w:sz w:val="24"/>
                <w:szCs w:val="24"/>
              </w:rPr>
              <w:t>题序</w:t>
            </w:r>
          </w:p>
        </w:tc>
        <w:tc>
          <w:tcPr>
            <w:tcW w:w="1702" w:type="dxa"/>
            <w:vAlign w:val="top"/>
          </w:tcPr>
          <w:p w14:paraId="7F88B398">
            <w:pPr>
              <w:spacing w:before="118" w:line="222" w:lineRule="auto"/>
              <w:ind w:left="617"/>
              <w:rPr>
                <w:rFonts w:ascii="宋体" w:hAnsi="宋体" w:eastAsia="宋体" w:cs="宋体"/>
                <w:sz w:val="24"/>
                <w:szCs w:val="24"/>
              </w:rPr>
            </w:pPr>
            <w:r>
              <w:rPr>
                <w:rFonts w:ascii="宋体" w:hAnsi="宋体" w:eastAsia="宋体" w:cs="宋体"/>
                <w:spacing w:val="-5"/>
                <w:sz w:val="24"/>
                <w:szCs w:val="24"/>
              </w:rPr>
              <w:t>题型</w:t>
            </w:r>
          </w:p>
        </w:tc>
        <w:tc>
          <w:tcPr>
            <w:tcW w:w="1702" w:type="dxa"/>
            <w:vAlign w:val="top"/>
          </w:tcPr>
          <w:p w14:paraId="5A466CAE">
            <w:pPr>
              <w:spacing w:before="118" w:line="222" w:lineRule="auto"/>
              <w:ind w:left="617"/>
              <w:rPr>
                <w:rFonts w:ascii="宋体" w:hAnsi="宋体" w:eastAsia="宋体" w:cs="宋体"/>
                <w:sz w:val="24"/>
                <w:szCs w:val="24"/>
              </w:rPr>
            </w:pPr>
            <w:r>
              <w:rPr>
                <w:rFonts w:ascii="宋体" w:hAnsi="宋体" w:eastAsia="宋体" w:cs="宋体"/>
                <w:spacing w:val="-5"/>
                <w:sz w:val="24"/>
                <w:szCs w:val="24"/>
              </w:rPr>
              <w:t>题量</w:t>
            </w:r>
          </w:p>
        </w:tc>
        <w:tc>
          <w:tcPr>
            <w:tcW w:w="1706" w:type="dxa"/>
            <w:vAlign w:val="top"/>
          </w:tcPr>
          <w:p w14:paraId="58B32481">
            <w:pPr>
              <w:spacing w:before="118" w:line="221" w:lineRule="auto"/>
              <w:ind w:left="621"/>
              <w:rPr>
                <w:rFonts w:ascii="宋体" w:hAnsi="宋体" w:eastAsia="宋体" w:cs="宋体"/>
                <w:sz w:val="24"/>
                <w:szCs w:val="24"/>
              </w:rPr>
            </w:pPr>
            <w:r>
              <w:rPr>
                <w:rFonts w:ascii="宋体" w:hAnsi="宋体" w:eastAsia="宋体" w:cs="宋体"/>
                <w:spacing w:val="-6"/>
                <w:sz w:val="24"/>
                <w:szCs w:val="24"/>
              </w:rPr>
              <w:t>赋分</w:t>
            </w:r>
          </w:p>
        </w:tc>
      </w:tr>
      <w:tr w14:paraId="58503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60757BE1">
            <w:pPr>
              <w:pStyle w:val="12"/>
              <w:spacing w:before="159" w:line="185" w:lineRule="auto"/>
              <w:ind w:left="817"/>
            </w:pPr>
            <w:r>
              <w:t>I</w:t>
            </w:r>
          </w:p>
        </w:tc>
        <w:tc>
          <w:tcPr>
            <w:tcW w:w="1702" w:type="dxa"/>
            <w:vAlign w:val="top"/>
          </w:tcPr>
          <w:p w14:paraId="168FC5DD">
            <w:pPr>
              <w:spacing w:before="116" w:line="221" w:lineRule="auto"/>
              <w:ind w:left="379"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听力</w:t>
            </w:r>
          </w:p>
        </w:tc>
        <w:tc>
          <w:tcPr>
            <w:tcW w:w="1702" w:type="dxa"/>
            <w:vAlign w:val="top"/>
          </w:tcPr>
          <w:p w14:paraId="69FA9C0F">
            <w:pPr>
              <w:pStyle w:val="12"/>
              <w:spacing w:before="78" w:line="315" w:lineRule="exact"/>
              <w:ind w:left="732"/>
              <w:rPr>
                <w:rFonts w:hint="default" w:eastAsia="宋体"/>
                <w:lang w:val="en-US" w:eastAsia="zh-CN"/>
              </w:rPr>
            </w:pPr>
            <w:r>
              <w:rPr>
                <w:rFonts w:hint="eastAsia" w:eastAsia="宋体"/>
                <w:lang w:val="en-US" w:eastAsia="zh-CN"/>
              </w:rPr>
              <w:t>15</w:t>
            </w:r>
          </w:p>
        </w:tc>
        <w:tc>
          <w:tcPr>
            <w:tcW w:w="1706" w:type="dxa"/>
            <w:vAlign w:val="top"/>
          </w:tcPr>
          <w:p w14:paraId="35E02ECA">
            <w:pPr>
              <w:pStyle w:val="12"/>
              <w:spacing w:before="78" w:line="315" w:lineRule="exact"/>
              <w:ind w:left="741"/>
              <w:rPr>
                <w:rFonts w:hint="default" w:eastAsia="宋体"/>
                <w:lang w:val="en-US" w:eastAsia="zh-CN"/>
              </w:rPr>
            </w:pPr>
            <w:r>
              <w:rPr>
                <w:rFonts w:hint="eastAsia" w:eastAsia="宋体"/>
                <w:lang w:val="en-US" w:eastAsia="zh-CN"/>
              </w:rPr>
              <w:t>15</w:t>
            </w:r>
          </w:p>
        </w:tc>
      </w:tr>
      <w:tr w14:paraId="2F598D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553E78D4">
            <w:pPr>
              <w:pStyle w:val="12"/>
              <w:spacing w:before="160" w:line="185" w:lineRule="auto"/>
              <w:ind w:left="776"/>
            </w:pPr>
            <w:r>
              <w:rPr>
                <w:spacing w:val="-4"/>
              </w:rPr>
              <w:t>II</w:t>
            </w:r>
          </w:p>
        </w:tc>
        <w:tc>
          <w:tcPr>
            <w:tcW w:w="1702" w:type="dxa"/>
            <w:shd w:val="clear"/>
            <w:vAlign w:val="top"/>
          </w:tcPr>
          <w:p w14:paraId="2407506A">
            <w:pPr>
              <w:spacing w:before="116" w:line="221" w:lineRule="auto"/>
              <w:ind w:left="379" w:leftChars="0"/>
              <w:rPr>
                <w:rFonts w:ascii="宋体" w:hAnsi="宋体" w:eastAsia="宋体" w:cs="宋体"/>
                <w:kern w:val="2"/>
                <w:sz w:val="24"/>
                <w:szCs w:val="24"/>
                <w:lang w:val="en-US" w:eastAsia="zh-CN" w:bidi="ar-SA"/>
              </w:rPr>
            </w:pPr>
            <w:r>
              <w:rPr>
                <w:rFonts w:ascii="宋体" w:hAnsi="宋体" w:eastAsia="宋体" w:cs="宋体"/>
                <w:spacing w:val="-3"/>
                <w:sz w:val="24"/>
                <w:szCs w:val="24"/>
              </w:rPr>
              <w:t>单项选择</w:t>
            </w:r>
          </w:p>
        </w:tc>
        <w:tc>
          <w:tcPr>
            <w:tcW w:w="1702" w:type="dxa"/>
            <w:shd w:val="clear"/>
            <w:vAlign w:val="top"/>
          </w:tcPr>
          <w:p w14:paraId="342F3E30">
            <w:pPr>
              <w:pStyle w:val="12"/>
              <w:spacing w:before="78" w:line="315" w:lineRule="exact"/>
              <w:ind w:left="732" w:leftChars="0"/>
              <w:rPr>
                <w:rFonts w:hint="eastAsia" w:ascii="Times New Roman" w:hAnsi="Times New Roman" w:eastAsia="Times New Roman" w:cs="Times New Roman"/>
                <w:kern w:val="2"/>
                <w:sz w:val="24"/>
                <w:szCs w:val="24"/>
                <w:lang w:val="en-US" w:eastAsia="zh-CN" w:bidi="ar-SA"/>
              </w:rPr>
            </w:pPr>
            <w:r>
              <w:rPr>
                <w:rFonts w:hint="eastAsia" w:eastAsia="宋体"/>
                <w:spacing w:val="-3"/>
                <w:position w:val="1"/>
                <w:lang w:val="en-US" w:eastAsia="zh-CN"/>
              </w:rPr>
              <w:t>1</w:t>
            </w:r>
            <w:r>
              <w:rPr>
                <w:spacing w:val="-3"/>
                <w:position w:val="1"/>
              </w:rPr>
              <w:t>5</w:t>
            </w:r>
          </w:p>
        </w:tc>
        <w:tc>
          <w:tcPr>
            <w:tcW w:w="1706" w:type="dxa"/>
            <w:shd w:val="clear"/>
            <w:vAlign w:val="top"/>
          </w:tcPr>
          <w:p w14:paraId="66CD696C">
            <w:pPr>
              <w:pStyle w:val="12"/>
              <w:spacing w:before="78" w:line="315" w:lineRule="exact"/>
              <w:ind w:left="741" w:leftChars="0"/>
              <w:rPr>
                <w:rFonts w:hint="default" w:ascii="Times New Roman" w:hAnsi="Times New Roman" w:eastAsia="宋体" w:cs="Times New Roman"/>
                <w:kern w:val="2"/>
                <w:sz w:val="24"/>
                <w:szCs w:val="24"/>
                <w:lang w:val="en-US" w:eastAsia="zh-CN" w:bidi="ar-SA"/>
              </w:rPr>
            </w:pPr>
            <w:r>
              <w:rPr>
                <w:rFonts w:hint="eastAsia" w:eastAsia="宋体" w:cs="Times New Roman"/>
                <w:kern w:val="2"/>
                <w:sz w:val="24"/>
                <w:szCs w:val="24"/>
                <w:lang w:val="en-US" w:eastAsia="zh-CN" w:bidi="ar-SA"/>
              </w:rPr>
              <w:t>15</w:t>
            </w:r>
          </w:p>
        </w:tc>
      </w:tr>
      <w:tr w14:paraId="4D732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7FEB1BF4">
            <w:pPr>
              <w:pStyle w:val="12"/>
              <w:spacing w:before="163" w:line="185" w:lineRule="auto"/>
              <w:ind w:left="736"/>
            </w:pPr>
            <w:r>
              <w:rPr>
                <w:spacing w:val="-4"/>
              </w:rPr>
              <w:t>III</w:t>
            </w:r>
          </w:p>
        </w:tc>
        <w:tc>
          <w:tcPr>
            <w:tcW w:w="1702" w:type="dxa"/>
            <w:shd w:val="clear"/>
            <w:vAlign w:val="top"/>
          </w:tcPr>
          <w:p w14:paraId="42242F16">
            <w:pPr>
              <w:spacing w:before="117" w:line="220" w:lineRule="auto"/>
              <w:ind w:left="379" w:leftChars="0"/>
              <w:rPr>
                <w:rFonts w:ascii="宋体" w:hAnsi="宋体" w:eastAsia="宋体" w:cs="宋体"/>
                <w:kern w:val="2"/>
                <w:sz w:val="24"/>
                <w:szCs w:val="24"/>
                <w:lang w:val="en-US" w:eastAsia="zh-CN" w:bidi="ar-SA"/>
              </w:rPr>
            </w:pPr>
            <w:r>
              <w:rPr>
                <w:rFonts w:ascii="宋体" w:hAnsi="宋体" w:eastAsia="宋体" w:cs="宋体"/>
                <w:spacing w:val="-8"/>
                <w:sz w:val="24"/>
                <w:szCs w:val="24"/>
              </w:rPr>
              <w:t>阅读理解</w:t>
            </w:r>
          </w:p>
        </w:tc>
        <w:tc>
          <w:tcPr>
            <w:tcW w:w="1702" w:type="dxa"/>
            <w:shd w:val="clear"/>
            <w:vAlign w:val="top"/>
          </w:tcPr>
          <w:p w14:paraId="18DF2F24">
            <w:pPr>
              <w:pStyle w:val="12"/>
              <w:spacing w:before="79" w:line="315" w:lineRule="exact"/>
              <w:ind w:left="755" w:leftChars="0"/>
              <w:rPr>
                <w:rFonts w:hint="default" w:ascii="Times New Roman" w:hAnsi="Times New Roman" w:eastAsia="宋体" w:cs="Times New Roman"/>
                <w:kern w:val="2"/>
                <w:sz w:val="24"/>
                <w:szCs w:val="24"/>
                <w:lang w:val="en-US" w:eastAsia="zh-CN" w:bidi="ar-SA"/>
              </w:rPr>
            </w:pPr>
            <w:r>
              <w:rPr>
                <w:spacing w:val="-15"/>
                <w:position w:val="1"/>
              </w:rPr>
              <w:t>1</w:t>
            </w:r>
            <w:r>
              <w:rPr>
                <w:rFonts w:hint="eastAsia" w:eastAsia="宋体"/>
                <w:spacing w:val="-15"/>
                <w:position w:val="1"/>
                <w:lang w:val="en-US" w:eastAsia="zh-CN"/>
              </w:rPr>
              <w:t>0</w:t>
            </w:r>
          </w:p>
        </w:tc>
        <w:tc>
          <w:tcPr>
            <w:tcW w:w="1706" w:type="dxa"/>
            <w:shd w:val="clear"/>
            <w:vAlign w:val="top"/>
          </w:tcPr>
          <w:p w14:paraId="0CAA4A3A">
            <w:pPr>
              <w:pStyle w:val="12"/>
              <w:spacing w:before="79" w:line="315" w:lineRule="exact"/>
              <w:ind w:left="757" w:leftChars="0"/>
              <w:rPr>
                <w:rFonts w:hint="default" w:ascii="Times New Roman" w:hAnsi="Times New Roman" w:eastAsia="宋体" w:cs="Times New Roman"/>
                <w:kern w:val="2"/>
                <w:sz w:val="24"/>
                <w:szCs w:val="24"/>
                <w:lang w:val="en-US" w:eastAsia="zh-CN" w:bidi="ar-SA"/>
              </w:rPr>
            </w:pPr>
            <w:r>
              <w:rPr>
                <w:rFonts w:hint="eastAsia" w:eastAsia="宋体"/>
                <w:lang w:val="en-US" w:eastAsia="zh-CN"/>
              </w:rPr>
              <w:t>20</w:t>
            </w:r>
          </w:p>
        </w:tc>
      </w:tr>
      <w:tr w14:paraId="4FAB9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Align w:val="top"/>
          </w:tcPr>
          <w:p w14:paraId="4D1C45B2">
            <w:pPr>
              <w:pStyle w:val="12"/>
              <w:spacing w:before="163" w:line="185" w:lineRule="auto"/>
              <w:ind w:left="736"/>
            </w:pPr>
            <w:r>
              <w:rPr>
                <w:spacing w:val="-4"/>
              </w:rPr>
              <w:t>IV</w:t>
            </w:r>
          </w:p>
        </w:tc>
        <w:tc>
          <w:tcPr>
            <w:tcW w:w="1702" w:type="dxa"/>
            <w:shd w:val="clear"/>
            <w:vAlign w:val="top"/>
          </w:tcPr>
          <w:p w14:paraId="260CC59F">
            <w:pPr>
              <w:spacing w:before="117" w:line="220" w:lineRule="auto"/>
              <w:ind w:left="398" w:leftChars="0"/>
              <w:rPr>
                <w:rFonts w:hint="default" w:ascii="宋体" w:hAnsi="宋体" w:eastAsia="宋体" w:cs="宋体"/>
                <w:kern w:val="2"/>
                <w:sz w:val="24"/>
                <w:szCs w:val="24"/>
                <w:lang w:val="en-US" w:eastAsia="zh-CN" w:bidi="ar-SA"/>
              </w:rPr>
            </w:pPr>
            <w:r>
              <w:rPr>
                <w:rFonts w:ascii="宋体" w:hAnsi="宋体" w:eastAsia="宋体" w:cs="宋体"/>
                <w:spacing w:val="-3"/>
                <w:sz w:val="24"/>
                <w:szCs w:val="24"/>
              </w:rPr>
              <w:t>完形填空</w:t>
            </w:r>
          </w:p>
        </w:tc>
        <w:tc>
          <w:tcPr>
            <w:tcW w:w="1702" w:type="dxa"/>
            <w:shd w:val="clear"/>
            <w:vAlign w:val="top"/>
          </w:tcPr>
          <w:p w14:paraId="530C9D4B">
            <w:pPr>
              <w:pStyle w:val="12"/>
              <w:spacing w:before="82" w:line="315" w:lineRule="exact"/>
              <w:ind w:left="732" w:leftChars="0"/>
              <w:rPr>
                <w:rFonts w:hint="default" w:ascii="Times New Roman" w:hAnsi="Times New Roman" w:eastAsia="宋体" w:cs="Times New Roman"/>
                <w:kern w:val="2"/>
                <w:sz w:val="24"/>
                <w:szCs w:val="24"/>
                <w:lang w:val="en-US" w:eastAsia="zh-CN" w:bidi="ar-SA"/>
              </w:rPr>
            </w:pPr>
            <w:r>
              <w:rPr>
                <w:rFonts w:hint="eastAsia" w:eastAsia="宋体"/>
                <w:lang w:val="en-US" w:eastAsia="zh-CN"/>
              </w:rPr>
              <w:t>15</w:t>
            </w:r>
          </w:p>
        </w:tc>
        <w:tc>
          <w:tcPr>
            <w:tcW w:w="1706" w:type="dxa"/>
            <w:shd w:val="clear"/>
            <w:vAlign w:val="top"/>
          </w:tcPr>
          <w:p w14:paraId="5BFA7E8A">
            <w:pPr>
              <w:pStyle w:val="12"/>
              <w:spacing w:before="82" w:line="315" w:lineRule="exact"/>
              <w:ind w:left="733" w:leftChars="0"/>
              <w:rPr>
                <w:rFonts w:hint="eastAsia" w:ascii="Times New Roman" w:hAnsi="Times New Roman" w:eastAsia="宋体" w:cs="Times New Roman"/>
                <w:kern w:val="2"/>
                <w:sz w:val="24"/>
                <w:szCs w:val="24"/>
                <w:lang w:val="en-US" w:eastAsia="zh-CN" w:bidi="ar-SA"/>
              </w:rPr>
            </w:pPr>
            <w:r>
              <w:rPr>
                <w:rFonts w:hint="eastAsia" w:eastAsia="宋体"/>
                <w:lang w:val="en-US" w:eastAsia="zh-CN"/>
              </w:rPr>
              <w:t>15</w:t>
            </w:r>
          </w:p>
        </w:tc>
      </w:tr>
      <w:tr w14:paraId="5C556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Align w:val="top"/>
          </w:tcPr>
          <w:p w14:paraId="044F915B">
            <w:pPr>
              <w:pStyle w:val="12"/>
              <w:spacing w:before="163" w:line="185" w:lineRule="auto"/>
              <w:ind w:left="736"/>
              <w:rPr>
                <w:rFonts w:hint="eastAsia" w:eastAsia="宋体"/>
                <w:spacing w:val="-4"/>
                <w:lang w:val="en-US" w:eastAsia="zh-CN"/>
              </w:rPr>
            </w:pPr>
            <w:r>
              <w:rPr>
                <w:rFonts w:hint="eastAsia" w:eastAsia="宋体"/>
                <w:spacing w:val="-4"/>
                <w:lang w:val="en-US" w:eastAsia="zh-CN"/>
              </w:rPr>
              <w:t>V</w:t>
            </w:r>
          </w:p>
        </w:tc>
        <w:tc>
          <w:tcPr>
            <w:tcW w:w="1702" w:type="dxa"/>
            <w:shd w:val="clear"/>
            <w:vAlign w:val="top"/>
          </w:tcPr>
          <w:p w14:paraId="0AEF6709">
            <w:pPr>
              <w:spacing w:before="117" w:line="220" w:lineRule="auto"/>
              <w:ind w:left="398" w:leftChars="0"/>
              <w:rPr>
                <w:rFonts w:hint="default" w:ascii="宋体" w:hAnsi="宋体" w:eastAsia="宋体" w:cs="宋体"/>
                <w:kern w:val="2"/>
                <w:sz w:val="24"/>
                <w:szCs w:val="24"/>
                <w:lang w:val="en-US" w:eastAsia="zh-CN" w:bidi="ar-SA"/>
              </w:rPr>
            </w:pPr>
            <w:r>
              <w:rPr>
                <w:rFonts w:hint="eastAsia" w:ascii="宋体" w:hAnsi="宋体" w:eastAsia="宋体" w:cs="宋体"/>
                <w:spacing w:val="-3"/>
                <w:sz w:val="24"/>
                <w:szCs w:val="24"/>
                <w:lang w:val="en-US" w:eastAsia="zh-CN"/>
              </w:rPr>
              <w:t>动词填空</w:t>
            </w:r>
          </w:p>
        </w:tc>
        <w:tc>
          <w:tcPr>
            <w:tcW w:w="1702" w:type="dxa"/>
            <w:shd w:val="clear"/>
            <w:vAlign w:val="top"/>
          </w:tcPr>
          <w:p w14:paraId="3FD36A0E">
            <w:pPr>
              <w:pStyle w:val="12"/>
              <w:spacing w:before="163" w:line="185" w:lineRule="auto"/>
              <w:ind w:left="799" w:leftChars="0"/>
              <w:rPr>
                <w:rFonts w:hint="eastAsia" w:ascii="Times New Roman" w:hAnsi="Times New Roman" w:eastAsia="Times New Roman" w:cs="Times New Roman"/>
                <w:kern w:val="2"/>
                <w:sz w:val="24"/>
                <w:szCs w:val="24"/>
                <w:lang w:val="en-US" w:eastAsia="zh-CN" w:bidi="ar-SA"/>
              </w:rPr>
            </w:pPr>
            <w:r>
              <w:t>5</w:t>
            </w:r>
          </w:p>
        </w:tc>
        <w:tc>
          <w:tcPr>
            <w:tcW w:w="1706" w:type="dxa"/>
            <w:shd w:val="clear"/>
            <w:vAlign w:val="top"/>
          </w:tcPr>
          <w:p w14:paraId="3B123B75">
            <w:pPr>
              <w:pStyle w:val="12"/>
              <w:spacing w:before="83" w:line="315" w:lineRule="exact"/>
              <w:ind w:left="757" w:leftChars="0"/>
              <w:rPr>
                <w:rFonts w:hint="default" w:ascii="Times New Roman" w:hAnsi="Times New Roman" w:eastAsia="宋体" w:cs="Times New Roman"/>
                <w:kern w:val="2"/>
                <w:sz w:val="24"/>
                <w:szCs w:val="24"/>
                <w:lang w:val="en-US" w:eastAsia="zh-CN" w:bidi="ar-SA"/>
              </w:rPr>
            </w:pPr>
            <w:r>
              <w:rPr>
                <w:spacing w:val="-15"/>
                <w:position w:val="1"/>
              </w:rPr>
              <w:t>1</w:t>
            </w:r>
            <w:r>
              <w:rPr>
                <w:rFonts w:hint="eastAsia" w:eastAsia="宋体"/>
                <w:spacing w:val="-15"/>
                <w:position w:val="1"/>
                <w:lang w:val="en-US" w:eastAsia="zh-CN"/>
              </w:rPr>
              <w:t>5</w:t>
            </w:r>
          </w:p>
        </w:tc>
      </w:tr>
      <w:tr w14:paraId="3876E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Align w:val="top"/>
          </w:tcPr>
          <w:p w14:paraId="046B9281">
            <w:pPr>
              <w:pStyle w:val="12"/>
              <w:spacing w:before="163" w:line="185" w:lineRule="auto"/>
              <w:ind w:left="727"/>
              <w:rPr>
                <w:rFonts w:hint="eastAsia" w:eastAsia="宋体"/>
                <w:lang w:val="en-US" w:eastAsia="zh-CN"/>
              </w:rPr>
            </w:pPr>
            <w:r>
              <w:rPr>
                <w:spacing w:val="-2"/>
              </w:rPr>
              <w:t>V</w:t>
            </w:r>
            <w:r>
              <w:rPr>
                <w:rFonts w:hint="eastAsia" w:eastAsia="宋体"/>
                <w:spacing w:val="-2"/>
                <w:lang w:val="en-US" w:eastAsia="zh-CN"/>
              </w:rPr>
              <w:t>I</w:t>
            </w:r>
          </w:p>
        </w:tc>
        <w:tc>
          <w:tcPr>
            <w:tcW w:w="1702" w:type="dxa"/>
            <w:vAlign w:val="top"/>
          </w:tcPr>
          <w:p w14:paraId="79FB6E8B">
            <w:pPr>
              <w:spacing w:before="118" w:line="221" w:lineRule="auto"/>
              <w:ind w:left="624"/>
              <w:rPr>
                <w:rFonts w:ascii="宋体" w:hAnsi="宋体" w:eastAsia="宋体" w:cs="宋体"/>
                <w:sz w:val="24"/>
                <w:szCs w:val="24"/>
              </w:rPr>
            </w:pPr>
            <w:r>
              <w:rPr>
                <w:rFonts w:ascii="宋体" w:hAnsi="宋体" w:eastAsia="宋体" w:cs="宋体"/>
                <w:spacing w:val="-8"/>
                <w:sz w:val="24"/>
                <w:szCs w:val="24"/>
              </w:rPr>
              <w:t>写作</w:t>
            </w:r>
          </w:p>
        </w:tc>
        <w:tc>
          <w:tcPr>
            <w:tcW w:w="1702" w:type="dxa"/>
            <w:vAlign w:val="top"/>
          </w:tcPr>
          <w:p w14:paraId="4C4081AE">
            <w:pPr>
              <w:pStyle w:val="12"/>
              <w:spacing w:before="83" w:line="315" w:lineRule="exact"/>
              <w:ind w:left="815"/>
            </w:pPr>
            <w:r>
              <w:rPr>
                <w:position w:val="1"/>
              </w:rPr>
              <w:t>1</w:t>
            </w:r>
          </w:p>
        </w:tc>
        <w:tc>
          <w:tcPr>
            <w:tcW w:w="1706" w:type="dxa"/>
            <w:vAlign w:val="top"/>
          </w:tcPr>
          <w:p w14:paraId="70F6ABB6">
            <w:pPr>
              <w:pStyle w:val="12"/>
              <w:spacing w:before="83" w:line="315" w:lineRule="exact"/>
              <w:ind w:left="757"/>
              <w:rPr>
                <w:rFonts w:hint="default" w:eastAsia="宋体"/>
                <w:lang w:val="en-US" w:eastAsia="zh-CN"/>
              </w:rPr>
            </w:pPr>
            <w:r>
              <w:rPr>
                <w:rFonts w:hint="eastAsia" w:eastAsia="宋体"/>
                <w:lang w:val="en-US" w:eastAsia="zh-CN"/>
              </w:rPr>
              <w:t>20</w:t>
            </w:r>
          </w:p>
        </w:tc>
      </w:tr>
      <w:tr w14:paraId="34A1A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3408" w:type="dxa"/>
            <w:gridSpan w:val="2"/>
            <w:vAlign w:val="top"/>
          </w:tcPr>
          <w:p w14:paraId="000F724D">
            <w:pPr>
              <w:spacing w:before="120" w:line="227" w:lineRule="auto"/>
              <w:ind w:left="1231"/>
              <w:rPr>
                <w:rFonts w:ascii="宋体" w:hAnsi="宋体" w:eastAsia="宋体" w:cs="宋体"/>
                <w:sz w:val="24"/>
                <w:szCs w:val="24"/>
              </w:rPr>
            </w:pPr>
            <w:r>
              <w:rPr>
                <w:rFonts w:ascii="宋体" w:hAnsi="宋体" w:eastAsia="宋体" w:cs="宋体"/>
                <w:spacing w:val="-5"/>
                <w:sz w:val="24"/>
                <w:szCs w:val="24"/>
              </w:rPr>
              <w:t>全</w:t>
            </w:r>
            <w:r>
              <w:rPr>
                <w:rFonts w:ascii="宋体" w:hAnsi="宋体" w:eastAsia="宋体" w:cs="宋体"/>
                <w:spacing w:val="2"/>
                <w:sz w:val="24"/>
                <w:szCs w:val="24"/>
              </w:rPr>
              <w:t xml:space="preserve">    </w:t>
            </w:r>
            <w:r>
              <w:rPr>
                <w:rFonts w:ascii="宋体" w:hAnsi="宋体" w:eastAsia="宋体" w:cs="宋体"/>
                <w:spacing w:val="-5"/>
                <w:sz w:val="24"/>
                <w:szCs w:val="24"/>
              </w:rPr>
              <w:t>卷</w:t>
            </w:r>
          </w:p>
        </w:tc>
        <w:tc>
          <w:tcPr>
            <w:tcW w:w="1702" w:type="dxa"/>
            <w:vAlign w:val="top"/>
          </w:tcPr>
          <w:p w14:paraId="164BE843">
            <w:pPr>
              <w:pStyle w:val="12"/>
              <w:spacing w:before="82" w:line="315" w:lineRule="exact"/>
              <w:ind w:left="736"/>
              <w:rPr>
                <w:rFonts w:hint="default" w:eastAsia="宋体"/>
                <w:lang w:val="en-US" w:eastAsia="zh-CN"/>
              </w:rPr>
            </w:pPr>
            <w:r>
              <w:rPr>
                <w:rFonts w:hint="eastAsia" w:eastAsia="宋体"/>
                <w:lang w:val="en-US" w:eastAsia="zh-CN"/>
              </w:rPr>
              <w:t>61</w:t>
            </w:r>
          </w:p>
        </w:tc>
        <w:tc>
          <w:tcPr>
            <w:tcW w:w="1706" w:type="dxa"/>
            <w:vAlign w:val="top"/>
          </w:tcPr>
          <w:p w14:paraId="50FA8F6E">
            <w:pPr>
              <w:pStyle w:val="12"/>
              <w:spacing w:before="82" w:line="315" w:lineRule="exact"/>
              <w:ind w:left="697"/>
            </w:pPr>
            <w:r>
              <w:rPr>
                <w:spacing w:val="-10"/>
                <w:position w:val="1"/>
              </w:rPr>
              <w:t>1</w:t>
            </w:r>
            <w:r>
              <w:rPr>
                <w:rFonts w:hint="eastAsia" w:eastAsia="宋体"/>
                <w:spacing w:val="-10"/>
                <w:position w:val="1"/>
                <w:lang w:val="en-US" w:eastAsia="zh-CN"/>
              </w:rPr>
              <w:t>0</w:t>
            </w:r>
            <w:r>
              <w:rPr>
                <w:spacing w:val="-10"/>
                <w:position w:val="1"/>
              </w:rPr>
              <w:t>0</w:t>
            </w:r>
          </w:p>
        </w:tc>
      </w:tr>
    </w:tbl>
    <w:p w14:paraId="6D9ED5A8">
      <w:pPr>
        <w:spacing w:before="156" w:beforeLines="50" w:after="156" w:afterLines="50" w:line="420" w:lineRule="exact"/>
        <w:rPr>
          <w:rFonts w:hint="eastAsia" w:ascii="宋体" w:hAnsi="宋体" w:eastAsia="宋体"/>
          <w:b/>
          <w:sz w:val="24"/>
          <w:szCs w:val="24"/>
        </w:rPr>
      </w:pPr>
    </w:p>
    <w:p w14:paraId="48EC301E">
      <w:pPr>
        <w:spacing w:before="156" w:beforeLines="50" w:after="156" w:afterLines="50" w:line="420" w:lineRule="exact"/>
        <w:rPr>
          <w:rFonts w:hint="eastAsia" w:ascii="宋体" w:hAnsi="宋体" w:eastAsia="宋体"/>
          <w:b/>
          <w:sz w:val="24"/>
          <w:szCs w:val="24"/>
          <w:lang w:eastAsia="zh-CN"/>
        </w:rPr>
      </w:pPr>
      <w:bookmarkStart w:id="0" w:name="_GoBack"/>
      <w:bookmarkEnd w:id="0"/>
      <w:r>
        <w:rPr>
          <w:rFonts w:hint="eastAsia" w:ascii="宋体" w:hAnsi="宋体" w:eastAsia="宋体"/>
          <w:b/>
          <w:sz w:val="24"/>
          <w:szCs w:val="24"/>
        </w:rPr>
        <w:t>附录</w:t>
      </w:r>
      <w:r>
        <w:rPr>
          <w:rFonts w:hint="eastAsia" w:ascii="宋体" w:hAnsi="宋体" w:eastAsia="宋体"/>
          <w:b/>
          <w:sz w:val="24"/>
          <w:szCs w:val="24"/>
          <w:lang w:eastAsia="zh-CN"/>
        </w:rPr>
        <w:t>：</w:t>
      </w:r>
    </w:p>
    <w:p w14:paraId="3B642559">
      <w:pPr>
        <w:spacing w:before="156" w:beforeLines="50" w:after="156" w:afterLines="50" w:line="420" w:lineRule="exact"/>
        <w:jc w:val="center"/>
        <w:rPr>
          <w:rFonts w:ascii="宋体" w:hAnsi="宋体" w:eastAsia="宋体"/>
          <w:sz w:val="24"/>
          <w:szCs w:val="24"/>
        </w:rPr>
      </w:pPr>
      <w:r>
        <w:rPr>
          <w:rFonts w:hint="eastAsia" w:ascii="宋体" w:hAnsi="宋体" w:eastAsia="宋体"/>
          <w:sz w:val="24"/>
          <w:szCs w:val="24"/>
        </w:rPr>
        <w:t>语法项目表</w:t>
      </w:r>
    </w:p>
    <w:p w14:paraId="3F745E4D">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名词</w:t>
      </w:r>
    </w:p>
    <w:p w14:paraId="3E7A8308">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可数名词及其单复数</w:t>
      </w:r>
    </w:p>
    <w:p w14:paraId="2DAE1D60">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不可数名词</w:t>
      </w:r>
    </w:p>
    <w:p w14:paraId="44CA80C6">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专有名词</w:t>
      </w:r>
    </w:p>
    <w:p w14:paraId="787C9D0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名词所有格</w:t>
      </w:r>
    </w:p>
    <w:p w14:paraId="7B5EC5DE">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代词</w:t>
      </w:r>
    </w:p>
    <w:p w14:paraId="5811C1FD">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人称代词</w:t>
      </w:r>
    </w:p>
    <w:p w14:paraId="033AACF0">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物主代词</w:t>
      </w:r>
    </w:p>
    <w:p w14:paraId="1DCE352E">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反身代词</w:t>
      </w:r>
    </w:p>
    <w:p w14:paraId="08D6B35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指示代词</w:t>
      </w:r>
    </w:p>
    <w:p w14:paraId="05EE3961">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(5) </w:t>
      </w:r>
      <w:r>
        <w:rPr>
          <w:rFonts w:hint="eastAsia" w:ascii="宋体" w:hAnsi="宋体" w:eastAsia="宋体"/>
          <w:sz w:val="24"/>
          <w:szCs w:val="24"/>
        </w:rPr>
        <w:t>不定代词</w:t>
      </w:r>
    </w:p>
    <w:p w14:paraId="499BAC3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(6) </w:t>
      </w:r>
      <w:r>
        <w:rPr>
          <w:rFonts w:hint="eastAsia" w:ascii="宋体" w:hAnsi="宋体" w:eastAsia="宋体"/>
          <w:sz w:val="24"/>
          <w:szCs w:val="24"/>
        </w:rPr>
        <w:t>疑问代词</w:t>
      </w:r>
    </w:p>
    <w:p w14:paraId="16670CF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数词</w:t>
      </w:r>
    </w:p>
    <w:p w14:paraId="2A7E918A">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基数词</w:t>
      </w:r>
    </w:p>
    <w:p w14:paraId="07BB8AE7">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序数词</w:t>
      </w:r>
    </w:p>
    <w:p w14:paraId="7F56AE90">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介词和介词短语</w:t>
      </w:r>
    </w:p>
    <w:p w14:paraId="52E7AC4A">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5. </w:t>
      </w:r>
      <w:r>
        <w:rPr>
          <w:rFonts w:hint="eastAsia" w:ascii="宋体" w:hAnsi="宋体" w:eastAsia="宋体"/>
          <w:sz w:val="24"/>
          <w:szCs w:val="24"/>
        </w:rPr>
        <w:t>连词</w:t>
      </w:r>
    </w:p>
    <w:p w14:paraId="7E4E905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6. </w:t>
      </w:r>
      <w:r>
        <w:rPr>
          <w:rFonts w:hint="eastAsia" w:ascii="宋体" w:hAnsi="宋体" w:eastAsia="宋体"/>
          <w:sz w:val="24"/>
          <w:szCs w:val="24"/>
        </w:rPr>
        <w:t>形容词</w:t>
      </w:r>
      <w:r>
        <w:rPr>
          <w:rFonts w:ascii="宋体" w:hAnsi="宋体" w:eastAsia="宋体"/>
          <w:sz w:val="24"/>
          <w:szCs w:val="24"/>
        </w:rPr>
        <w:t>(</w:t>
      </w:r>
      <w:r>
        <w:rPr>
          <w:rFonts w:hint="eastAsia" w:ascii="宋体" w:hAnsi="宋体" w:eastAsia="宋体"/>
          <w:sz w:val="24"/>
          <w:szCs w:val="24"/>
        </w:rPr>
        <w:t>比较级和最高级</w:t>
      </w:r>
      <w:r>
        <w:rPr>
          <w:rFonts w:ascii="宋体" w:hAnsi="宋体" w:eastAsia="宋体"/>
          <w:sz w:val="24"/>
          <w:szCs w:val="24"/>
        </w:rPr>
        <w:t>)</w:t>
      </w:r>
    </w:p>
    <w:p w14:paraId="60096683">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7. </w:t>
      </w:r>
      <w:r>
        <w:rPr>
          <w:rFonts w:hint="eastAsia" w:ascii="宋体" w:hAnsi="宋体" w:eastAsia="宋体"/>
          <w:sz w:val="24"/>
          <w:szCs w:val="24"/>
        </w:rPr>
        <w:t>副词</w:t>
      </w:r>
      <w:r>
        <w:rPr>
          <w:rFonts w:ascii="宋体" w:hAnsi="宋体" w:eastAsia="宋体"/>
          <w:sz w:val="24"/>
          <w:szCs w:val="24"/>
        </w:rPr>
        <w:t>(</w:t>
      </w:r>
      <w:r>
        <w:rPr>
          <w:rFonts w:hint="eastAsia" w:ascii="宋体" w:hAnsi="宋体" w:eastAsia="宋体"/>
          <w:sz w:val="24"/>
          <w:szCs w:val="24"/>
        </w:rPr>
        <w:t>比较级和最高级</w:t>
      </w:r>
      <w:r>
        <w:rPr>
          <w:rFonts w:ascii="宋体" w:hAnsi="宋体" w:eastAsia="宋体"/>
          <w:sz w:val="24"/>
          <w:szCs w:val="24"/>
        </w:rPr>
        <w:t>)</w:t>
      </w:r>
    </w:p>
    <w:p w14:paraId="33FA7FA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8. </w:t>
      </w:r>
      <w:r>
        <w:rPr>
          <w:rFonts w:hint="eastAsia" w:ascii="宋体" w:hAnsi="宋体" w:eastAsia="宋体"/>
          <w:sz w:val="24"/>
          <w:szCs w:val="24"/>
        </w:rPr>
        <w:t>冠词</w:t>
      </w:r>
    </w:p>
    <w:p w14:paraId="32C212D0">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9. </w:t>
      </w:r>
      <w:r>
        <w:rPr>
          <w:rFonts w:hint="eastAsia" w:ascii="宋体" w:hAnsi="宋体" w:eastAsia="宋体"/>
          <w:sz w:val="24"/>
          <w:szCs w:val="24"/>
        </w:rPr>
        <w:t>动词</w:t>
      </w:r>
    </w:p>
    <w:p w14:paraId="6D56B60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动词的基本形式</w:t>
      </w:r>
    </w:p>
    <w:p w14:paraId="47781A03">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系动词</w:t>
      </w:r>
    </w:p>
    <w:p w14:paraId="113D66D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及物动词和不及物动词</w:t>
      </w:r>
    </w:p>
    <w:p w14:paraId="37F2584D">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助动词</w:t>
      </w:r>
    </w:p>
    <w:p w14:paraId="52A71FF5">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(5) </w:t>
      </w:r>
      <w:r>
        <w:rPr>
          <w:rFonts w:hint="eastAsia" w:ascii="宋体" w:hAnsi="宋体" w:eastAsia="宋体"/>
          <w:sz w:val="24"/>
          <w:szCs w:val="24"/>
        </w:rPr>
        <w:t>情态动词</w:t>
      </w:r>
    </w:p>
    <w:p w14:paraId="06BB771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10. </w:t>
      </w:r>
      <w:r>
        <w:rPr>
          <w:rFonts w:hint="eastAsia" w:ascii="宋体" w:hAnsi="宋体" w:eastAsia="宋体"/>
          <w:sz w:val="24"/>
          <w:szCs w:val="24"/>
        </w:rPr>
        <w:t>时态</w:t>
      </w:r>
    </w:p>
    <w:p w14:paraId="41DBAF5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一般现在时</w:t>
      </w:r>
    </w:p>
    <w:p w14:paraId="59F003A2">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一般过去时</w:t>
      </w:r>
    </w:p>
    <w:p w14:paraId="75672C1A">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一般将来时</w:t>
      </w:r>
    </w:p>
    <w:p w14:paraId="0D11D046">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现在进行时</w:t>
      </w:r>
    </w:p>
    <w:p w14:paraId="0D58EA3A">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(5) </w:t>
      </w:r>
      <w:r>
        <w:rPr>
          <w:rFonts w:hint="eastAsia" w:ascii="宋体" w:hAnsi="宋体" w:eastAsia="宋体"/>
          <w:sz w:val="24"/>
          <w:szCs w:val="24"/>
        </w:rPr>
        <w:t>过去进行时</w:t>
      </w:r>
    </w:p>
    <w:p w14:paraId="6C14262C">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(6) </w:t>
      </w:r>
      <w:r>
        <w:rPr>
          <w:rFonts w:hint="eastAsia" w:ascii="宋体" w:hAnsi="宋体" w:eastAsia="宋体"/>
          <w:sz w:val="24"/>
          <w:szCs w:val="24"/>
        </w:rPr>
        <w:t>过去将来时</w:t>
      </w:r>
    </w:p>
    <w:p w14:paraId="34CBA51A">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(7) </w:t>
      </w:r>
      <w:r>
        <w:rPr>
          <w:rFonts w:hint="eastAsia" w:ascii="宋体" w:hAnsi="宋体" w:eastAsia="宋体"/>
          <w:sz w:val="24"/>
          <w:szCs w:val="24"/>
        </w:rPr>
        <w:t>将来进行时</w:t>
      </w:r>
    </w:p>
    <w:p w14:paraId="1CFF8B43">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(8) </w:t>
      </w:r>
      <w:r>
        <w:rPr>
          <w:rFonts w:hint="eastAsia" w:ascii="宋体" w:hAnsi="宋体" w:eastAsia="宋体"/>
          <w:sz w:val="24"/>
          <w:szCs w:val="24"/>
        </w:rPr>
        <w:t>现在完成时</w:t>
      </w:r>
    </w:p>
    <w:p w14:paraId="7536B04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(9) </w:t>
      </w:r>
      <w:r>
        <w:rPr>
          <w:rFonts w:hint="eastAsia" w:ascii="宋体" w:hAnsi="宋体" w:eastAsia="宋体"/>
          <w:sz w:val="24"/>
          <w:szCs w:val="24"/>
        </w:rPr>
        <w:t>过去完成时</w:t>
      </w:r>
    </w:p>
    <w:p w14:paraId="220BBE45">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(10) </w:t>
      </w:r>
      <w:r>
        <w:rPr>
          <w:rFonts w:hint="eastAsia" w:ascii="宋体" w:hAnsi="宋体" w:eastAsia="宋体"/>
          <w:sz w:val="24"/>
          <w:szCs w:val="24"/>
        </w:rPr>
        <w:t>现在完成进行时</w:t>
      </w:r>
    </w:p>
    <w:p w14:paraId="1B2DD961">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11. </w:t>
      </w:r>
      <w:r>
        <w:rPr>
          <w:rFonts w:hint="eastAsia" w:ascii="宋体" w:hAnsi="宋体" w:eastAsia="宋体"/>
          <w:sz w:val="24"/>
          <w:szCs w:val="24"/>
        </w:rPr>
        <w:t>被动语态</w:t>
      </w:r>
    </w:p>
    <w:p w14:paraId="0930A725">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12. </w:t>
      </w:r>
      <w:r>
        <w:rPr>
          <w:rFonts w:hint="eastAsia" w:ascii="宋体" w:hAnsi="宋体" w:eastAsia="宋体"/>
          <w:sz w:val="24"/>
          <w:szCs w:val="24"/>
        </w:rPr>
        <w:t>非谓语动词</w:t>
      </w:r>
    </w:p>
    <w:p w14:paraId="2C63441E">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动词不定式</w:t>
      </w:r>
    </w:p>
    <w:p w14:paraId="6A390CE6">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动词的</w:t>
      </w:r>
      <w:r>
        <w:rPr>
          <w:rFonts w:ascii="宋体" w:hAnsi="宋体" w:eastAsia="宋体"/>
          <w:sz w:val="24"/>
          <w:szCs w:val="24"/>
        </w:rPr>
        <w:t>-ing</w:t>
      </w:r>
      <w:r>
        <w:rPr>
          <w:rFonts w:hint="eastAsia" w:ascii="宋体" w:hAnsi="宋体" w:eastAsia="宋体"/>
          <w:sz w:val="24"/>
          <w:szCs w:val="24"/>
        </w:rPr>
        <w:t>形式</w:t>
      </w:r>
    </w:p>
    <w:p w14:paraId="75AB4BF9">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动词的</w:t>
      </w:r>
      <w:r>
        <w:rPr>
          <w:rFonts w:ascii="宋体" w:hAnsi="宋体" w:eastAsia="宋体"/>
          <w:sz w:val="24"/>
          <w:szCs w:val="24"/>
        </w:rPr>
        <w:t>-ed</w:t>
      </w:r>
      <w:r>
        <w:rPr>
          <w:rFonts w:hint="eastAsia" w:ascii="宋体" w:hAnsi="宋体" w:eastAsia="宋体"/>
          <w:sz w:val="24"/>
          <w:szCs w:val="24"/>
        </w:rPr>
        <w:t>形式</w:t>
      </w:r>
    </w:p>
    <w:p w14:paraId="12772BDA">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13. </w:t>
      </w:r>
      <w:r>
        <w:rPr>
          <w:rFonts w:hint="eastAsia" w:ascii="宋体" w:hAnsi="宋体" w:eastAsia="宋体"/>
          <w:sz w:val="24"/>
          <w:szCs w:val="24"/>
        </w:rPr>
        <w:t>构词法</w:t>
      </w:r>
    </w:p>
    <w:p w14:paraId="3E2A58E5">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合成法</w:t>
      </w:r>
    </w:p>
    <w:p w14:paraId="181C9645">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派生法</w:t>
      </w:r>
    </w:p>
    <w:p w14:paraId="169BBD18">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转化法</w:t>
      </w:r>
    </w:p>
    <w:p w14:paraId="5A02CEE4">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缩写和简写</w:t>
      </w:r>
    </w:p>
    <w:p w14:paraId="511783E2">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14. </w:t>
      </w:r>
      <w:r>
        <w:rPr>
          <w:rFonts w:hint="eastAsia" w:ascii="宋体" w:hAnsi="宋体" w:eastAsia="宋体"/>
          <w:sz w:val="24"/>
          <w:szCs w:val="24"/>
        </w:rPr>
        <w:t>句子种类</w:t>
      </w:r>
    </w:p>
    <w:p w14:paraId="3F48A653">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陈述句</w:t>
      </w:r>
    </w:p>
    <w:p w14:paraId="06BBD92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疑问句</w:t>
      </w:r>
    </w:p>
    <w:p w14:paraId="17735E5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祈使句</w:t>
      </w:r>
    </w:p>
    <w:p w14:paraId="2F6F8BED">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感叹句</w:t>
      </w:r>
    </w:p>
    <w:p w14:paraId="4C308EF4">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15. </w:t>
      </w:r>
      <w:r>
        <w:rPr>
          <w:rFonts w:hint="eastAsia" w:ascii="宋体" w:hAnsi="宋体" w:eastAsia="宋体"/>
          <w:sz w:val="24"/>
          <w:szCs w:val="24"/>
        </w:rPr>
        <w:t>句子成分</w:t>
      </w:r>
    </w:p>
    <w:p w14:paraId="5BBC129E">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主语</w:t>
      </w:r>
    </w:p>
    <w:p w14:paraId="1CBD0DA4">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谓语</w:t>
      </w:r>
    </w:p>
    <w:p w14:paraId="5A9D521D">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表语</w:t>
      </w:r>
    </w:p>
    <w:p w14:paraId="3F917E57">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宾语</w:t>
      </w:r>
    </w:p>
    <w:p w14:paraId="5BEF7D2D">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(5) </w:t>
      </w:r>
      <w:r>
        <w:rPr>
          <w:rFonts w:hint="eastAsia" w:ascii="宋体" w:hAnsi="宋体" w:eastAsia="宋体"/>
          <w:sz w:val="24"/>
          <w:szCs w:val="24"/>
        </w:rPr>
        <w:t>定语</w:t>
      </w:r>
    </w:p>
    <w:p w14:paraId="681C627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(6) </w:t>
      </w:r>
      <w:r>
        <w:rPr>
          <w:rFonts w:hint="eastAsia" w:ascii="宋体" w:hAnsi="宋体" w:eastAsia="宋体"/>
          <w:sz w:val="24"/>
          <w:szCs w:val="24"/>
        </w:rPr>
        <w:t>状语</w:t>
      </w:r>
    </w:p>
    <w:p w14:paraId="270183A4">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(7) </w:t>
      </w:r>
      <w:r>
        <w:rPr>
          <w:rFonts w:hint="eastAsia" w:ascii="宋体" w:hAnsi="宋体" w:eastAsia="宋体"/>
          <w:sz w:val="24"/>
          <w:szCs w:val="24"/>
        </w:rPr>
        <w:t>补语</w:t>
      </w:r>
    </w:p>
    <w:p w14:paraId="600D26C2">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16. </w:t>
      </w:r>
      <w:r>
        <w:rPr>
          <w:rFonts w:hint="eastAsia" w:ascii="宋体" w:hAnsi="宋体" w:eastAsia="宋体"/>
          <w:sz w:val="24"/>
          <w:szCs w:val="24"/>
        </w:rPr>
        <w:t>简单句的基本句型</w:t>
      </w:r>
    </w:p>
    <w:p w14:paraId="699F3C4F">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17. </w:t>
      </w:r>
      <w:r>
        <w:rPr>
          <w:rFonts w:hint="eastAsia" w:ascii="宋体" w:hAnsi="宋体" w:eastAsia="宋体"/>
          <w:sz w:val="24"/>
          <w:szCs w:val="24"/>
        </w:rPr>
        <w:t>主谓一致</w:t>
      </w:r>
    </w:p>
    <w:p w14:paraId="41491A29">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18. </w:t>
      </w:r>
      <w:r>
        <w:rPr>
          <w:rFonts w:hint="eastAsia" w:ascii="宋体" w:hAnsi="宋体" w:eastAsia="宋体"/>
          <w:sz w:val="24"/>
          <w:szCs w:val="24"/>
        </w:rPr>
        <w:t>并列复合句</w:t>
      </w:r>
    </w:p>
    <w:p w14:paraId="165BD174">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19. </w:t>
      </w:r>
      <w:r>
        <w:rPr>
          <w:rFonts w:hint="eastAsia" w:ascii="宋体" w:hAnsi="宋体" w:eastAsia="宋体"/>
          <w:sz w:val="24"/>
          <w:szCs w:val="24"/>
        </w:rPr>
        <w:t>主从复合句</w:t>
      </w:r>
    </w:p>
    <w:p w14:paraId="0670C1A8">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(1) </w:t>
      </w:r>
      <w:r>
        <w:rPr>
          <w:rFonts w:hint="eastAsia" w:ascii="宋体" w:hAnsi="宋体" w:eastAsia="宋体"/>
          <w:sz w:val="24"/>
          <w:szCs w:val="24"/>
        </w:rPr>
        <w:t>宾语从句</w:t>
      </w:r>
    </w:p>
    <w:p w14:paraId="14790B72">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 </w:t>
      </w:r>
      <w:r>
        <w:rPr>
          <w:rFonts w:hint="eastAsia" w:ascii="宋体" w:hAnsi="宋体" w:eastAsia="宋体"/>
          <w:sz w:val="24"/>
          <w:szCs w:val="24"/>
        </w:rPr>
        <w:t>状语从句</w:t>
      </w:r>
    </w:p>
    <w:p w14:paraId="1028A9C0">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(3) </w:t>
      </w:r>
      <w:r>
        <w:rPr>
          <w:rFonts w:hint="eastAsia" w:ascii="宋体" w:hAnsi="宋体" w:eastAsia="宋体"/>
          <w:sz w:val="24"/>
          <w:szCs w:val="24"/>
        </w:rPr>
        <w:t>定语从句</w:t>
      </w:r>
    </w:p>
    <w:p w14:paraId="396B5F88">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(4) </w:t>
      </w:r>
      <w:r>
        <w:rPr>
          <w:rFonts w:hint="eastAsia" w:ascii="宋体" w:hAnsi="宋体" w:eastAsia="宋体"/>
          <w:sz w:val="24"/>
          <w:szCs w:val="24"/>
        </w:rPr>
        <w:t>主语从句</w:t>
      </w:r>
    </w:p>
    <w:p w14:paraId="7294B888">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(5) </w:t>
      </w:r>
      <w:r>
        <w:rPr>
          <w:rFonts w:hint="eastAsia" w:ascii="宋体" w:hAnsi="宋体" w:eastAsia="宋体"/>
          <w:sz w:val="24"/>
          <w:szCs w:val="24"/>
        </w:rPr>
        <w:t>表语从句</w:t>
      </w:r>
    </w:p>
    <w:p w14:paraId="2BEB6A01">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20. </w:t>
      </w:r>
      <w:r>
        <w:rPr>
          <w:rFonts w:hint="eastAsia" w:ascii="宋体" w:hAnsi="宋体" w:eastAsia="宋体"/>
          <w:sz w:val="24"/>
          <w:szCs w:val="24"/>
        </w:rPr>
        <w:t>间接引语</w:t>
      </w:r>
    </w:p>
    <w:p w14:paraId="06A4C377">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21. </w:t>
      </w:r>
      <w:r>
        <w:rPr>
          <w:rFonts w:hint="eastAsia" w:ascii="宋体" w:hAnsi="宋体" w:eastAsia="宋体"/>
          <w:sz w:val="24"/>
          <w:szCs w:val="24"/>
        </w:rPr>
        <w:t>省略</w:t>
      </w:r>
    </w:p>
    <w:p w14:paraId="755828CB">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22. </w:t>
      </w:r>
      <w:r>
        <w:rPr>
          <w:rFonts w:hint="eastAsia" w:ascii="宋体" w:hAnsi="宋体" w:eastAsia="宋体"/>
          <w:sz w:val="24"/>
          <w:szCs w:val="24"/>
        </w:rPr>
        <w:t>倒装</w:t>
      </w:r>
    </w:p>
    <w:p w14:paraId="4BF24CA8">
      <w:pPr>
        <w:spacing w:before="156" w:beforeLines="50" w:after="156" w:afterLines="50" w:line="420" w:lineRule="exact"/>
        <w:rPr>
          <w:rFonts w:ascii="宋体" w:hAnsi="宋体" w:eastAsia="宋体"/>
          <w:sz w:val="24"/>
          <w:szCs w:val="24"/>
        </w:rPr>
      </w:pPr>
      <w:r>
        <w:rPr>
          <w:rFonts w:ascii="宋体" w:hAnsi="宋体" w:eastAsia="宋体"/>
          <w:sz w:val="24"/>
          <w:szCs w:val="24"/>
        </w:rPr>
        <w:t xml:space="preserve">23. </w:t>
      </w:r>
      <w:r>
        <w:rPr>
          <w:rFonts w:hint="eastAsia" w:ascii="宋体" w:hAnsi="宋体" w:eastAsia="宋体"/>
          <w:sz w:val="24"/>
          <w:szCs w:val="24"/>
        </w:rPr>
        <w:t>强调</w:t>
      </w:r>
    </w:p>
    <w:p w14:paraId="2352EC65">
      <w:pPr>
        <w:spacing w:before="156" w:beforeLines="50" w:after="156" w:afterLines="50" w:line="420" w:lineRule="exact"/>
        <w:rPr>
          <w:rFonts w:ascii="宋体" w:hAnsi="宋体" w:eastAsia="宋体"/>
          <w:sz w:val="24"/>
          <w:szCs w:val="24"/>
          <w:lang w:val="fr-FR"/>
        </w:rPr>
      </w:pPr>
      <w:r>
        <w:rPr>
          <w:rFonts w:ascii="宋体" w:hAnsi="宋体" w:eastAsia="宋体"/>
          <w:sz w:val="24"/>
          <w:szCs w:val="24"/>
        </w:rPr>
        <w:t xml:space="preserve">24. </w:t>
      </w:r>
      <w:r>
        <w:rPr>
          <w:rFonts w:hint="eastAsia" w:ascii="宋体" w:hAnsi="宋体" w:eastAsia="宋体"/>
          <w:sz w:val="24"/>
          <w:szCs w:val="24"/>
        </w:rPr>
        <w:t>虚拟语气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roman"/>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F08"/>
    <w:rsid w:val="0002692F"/>
    <w:rsid w:val="00055EB4"/>
    <w:rsid w:val="00070ECB"/>
    <w:rsid w:val="0010777C"/>
    <w:rsid w:val="0011449A"/>
    <w:rsid w:val="0016454B"/>
    <w:rsid w:val="0016494B"/>
    <w:rsid w:val="0019198E"/>
    <w:rsid w:val="001B7FB1"/>
    <w:rsid w:val="001C541A"/>
    <w:rsid w:val="00230F08"/>
    <w:rsid w:val="00295987"/>
    <w:rsid w:val="002A3529"/>
    <w:rsid w:val="002C6009"/>
    <w:rsid w:val="002F1E3F"/>
    <w:rsid w:val="00312DF5"/>
    <w:rsid w:val="0035195B"/>
    <w:rsid w:val="003941F0"/>
    <w:rsid w:val="003C0E27"/>
    <w:rsid w:val="003F41F5"/>
    <w:rsid w:val="005039C8"/>
    <w:rsid w:val="005D73B4"/>
    <w:rsid w:val="00600991"/>
    <w:rsid w:val="006078C6"/>
    <w:rsid w:val="00654141"/>
    <w:rsid w:val="006920F3"/>
    <w:rsid w:val="006D0006"/>
    <w:rsid w:val="006D5282"/>
    <w:rsid w:val="00702CC5"/>
    <w:rsid w:val="0071699C"/>
    <w:rsid w:val="00721199"/>
    <w:rsid w:val="00775AC8"/>
    <w:rsid w:val="007D212C"/>
    <w:rsid w:val="007E116C"/>
    <w:rsid w:val="007F3A46"/>
    <w:rsid w:val="00851B7A"/>
    <w:rsid w:val="0087445C"/>
    <w:rsid w:val="008D0C73"/>
    <w:rsid w:val="00963ACE"/>
    <w:rsid w:val="00963CC0"/>
    <w:rsid w:val="00973018"/>
    <w:rsid w:val="0097463A"/>
    <w:rsid w:val="00A87EE7"/>
    <w:rsid w:val="00AA3D4C"/>
    <w:rsid w:val="00AA6AED"/>
    <w:rsid w:val="00B27D04"/>
    <w:rsid w:val="00B351D9"/>
    <w:rsid w:val="00B422D4"/>
    <w:rsid w:val="00B72901"/>
    <w:rsid w:val="00BA0665"/>
    <w:rsid w:val="00BC3555"/>
    <w:rsid w:val="00BD438A"/>
    <w:rsid w:val="00C275C5"/>
    <w:rsid w:val="00C63E51"/>
    <w:rsid w:val="00CB4EA5"/>
    <w:rsid w:val="00CE7613"/>
    <w:rsid w:val="00D474DF"/>
    <w:rsid w:val="00D816B7"/>
    <w:rsid w:val="00D82B16"/>
    <w:rsid w:val="00E14259"/>
    <w:rsid w:val="00E1772D"/>
    <w:rsid w:val="00E3001E"/>
    <w:rsid w:val="00F23563"/>
    <w:rsid w:val="00F54646"/>
    <w:rsid w:val="00F61E99"/>
    <w:rsid w:val="00F856FB"/>
    <w:rsid w:val="00F86055"/>
    <w:rsid w:val="00FF0E6A"/>
    <w:rsid w:val="20621130"/>
    <w:rsid w:val="3B4A507B"/>
    <w:rsid w:val="535C68A4"/>
    <w:rsid w:val="553363DE"/>
    <w:rsid w:val="6A3D1A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页眉 Char"/>
    <w:link w:val="4"/>
    <w:locked/>
    <w:uiPriority w:val="99"/>
    <w:rPr>
      <w:rFonts w:cs="Times New Roman"/>
      <w:sz w:val="18"/>
      <w:szCs w:val="18"/>
    </w:rPr>
  </w:style>
  <w:style w:type="character" w:customStyle="1" w:styleId="9">
    <w:name w:val="页脚 Char"/>
    <w:link w:val="3"/>
    <w:qFormat/>
    <w:locked/>
    <w:uiPriority w:val="99"/>
    <w:rPr>
      <w:rFonts w:cs="Times New Roman"/>
      <w:sz w:val="18"/>
      <w:szCs w:val="18"/>
    </w:rPr>
  </w:style>
  <w:style w:type="paragraph" w:styleId="10">
    <w:name w:val="List Paragraph"/>
    <w:basedOn w:val="1"/>
    <w:qFormat/>
    <w:uiPriority w:val="99"/>
    <w:pPr>
      <w:ind w:firstLine="420" w:firstLineChars="200"/>
    </w:p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Times New Roman" w:hAnsi="Times New Roman"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3823</Words>
  <Characters>9152</Characters>
  <Lines>88</Lines>
  <Paragraphs>24</Paragraphs>
  <TotalTime>6</TotalTime>
  <ScaleCrop>false</ScaleCrop>
  <LinksUpToDate>false</LinksUpToDate>
  <CharactersWithSpaces>12070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2018-12-31T11:51:00Z</dcterms:created>
  <dc:creator>hp</dc:creator>
  <cp:lastModifiedBy>云竹</cp:lastModifiedBy>
  <dcterms:modified xsi:type="dcterms:W3CDTF">2025-03-13T12:45:27Z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eyJoZGlkIjoiMWUyZjc0NGY0M2ZiZTI0YTcxNWZkM2M2MjViODQ5OWIiLCJ1c2VySWQiOiI2NjUxNTIzNDQifQ==</vt:lpwstr>
  </property>
  <property fmtid="{D5CDD505-2E9C-101B-9397-08002B2CF9AE}" pid="3" name="KSOProductBuildVer">
    <vt:lpwstr>2052-12.1.0.20305</vt:lpwstr>
  </property>
  <property fmtid="{D5CDD505-2E9C-101B-9397-08002B2CF9AE}" pid="4" name="ICV">
    <vt:lpwstr>D4082E0393BA4F06B363E5F1D653806D_12</vt:lpwstr>
  </property>
</Properties>
</file>