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0CCDD">
      <w:pPr>
        <w:spacing w:before="61"/>
        <w:rPr>
          <w:rFonts w:ascii="Times New Roman" w:hAnsi="Times New Roman" w:eastAsia="黑体" w:cs="Times New Roman"/>
          <w:sz w:val="28"/>
          <w:lang w:eastAsia="zh-CN"/>
        </w:rPr>
      </w:pPr>
      <w:r>
        <w:rPr>
          <w:rFonts w:ascii="Times New Roman" w:hAnsi="Times New Roman" w:eastAsia="黑体" w:cs="Times New Roman"/>
          <w:spacing w:val="-25"/>
          <w:sz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pacing w:val="-25"/>
          <w:sz w:val="28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z w:val="28"/>
          <w:lang w:eastAsia="zh-CN"/>
        </w:rPr>
        <w:t>1</w:t>
      </w:r>
    </w:p>
    <w:p w14:paraId="5FC81B60">
      <w:pPr>
        <w:pStyle w:val="4"/>
      </w:pPr>
      <w:r>
        <w:t>武汉工程大学邮电与信息工程</w:t>
      </w:r>
      <w:r>
        <w:rPr>
          <w:rFonts w:hint="eastAsia"/>
        </w:rPr>
        <w:t>学院招生</w:t>
      </w:r>
    </w:p>
    <w:p w14:paraId="6CA9E5C8">
      <w:pPr>
        <w:pStyle w:val="4"/>
        <w:sectPr>
          <w:pgSz w:w="11910" w:h="16840"/>
          <w:pgMar w:top="1417" w:right="1701" w:bottom="1417" w:left="1701" w:header="0" w:footer="992" w:gutter="0"/>
          <w:cols w:space="0" w:num="1"/>
        </w:sectPr>
      </w:pPr>
    </w:p>
    <w:p w14:paraId="321E6D41">
      <w:pPr>
        <w:pStyle w:val="4"/>
        <w:jc w:val="left"/>
        <w:rPr>
          <w:i/>
        </w:rPr>
      </w:pPr>
      <w:r>
        <w:t>专业对高职（专科）专业的报考范围要求</w:t>
      </w:r>
    </w:p>
    <w:tbl>
      <w:tblPr>
        <w:tblStyle w:val="6"/>
        <w:tblpPr w:leftFromText="180" w:rightFromText="180" w:vertAnchor="page" w:horzAnchor="page" w:tblpXSpec="center" w:tblpY="3651"/>
        <w:tblOverlap w:val="never"/>
        <w:tblW w:w="8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2977"/>
        <w:gridCol w:w="1275"/>
        <w:gridCol w:w="3762"/>
      </w:tblGrid>
      <w:tr w14:paraId="6A75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56" w:type="dxa"/>
            <w:vAlign w:val="center"/>
          </w:tcPr>
          <w:p w14:paraId="5452170D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rPr>
                <w:rFonts w:hint="eastAsia"/>
                <w:lang w:eastAsia="zh-CN"/>
              </w:rPr>
              <w:t>序</w:t>
            </w:r>
            <w:r>
              <w:t>号</w:t>
            </w:r>
          </w:p>
        </w:tc>
        <w:tc>
          <w:tcPr>
            <w:tcW w:w="2977" w:type="dxa"/>
            <w:vAlign w:val="center"/>
          </w:tcPr>
          <w:p w14:paraId="6C4B2FA7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专业名称</w:t>
            </w:r>
          </w:p>
        </w:tc>
        <w:tc>
          <w:tcPr>
            <w:tcW w:w="1275" w:type="dxa"/>
            <w:vAlign w:val="center"/>
          </w:tcPr>
          <w:p w14:paraId="1B700305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专业代码</w:t>
            </w:r>
          </w:p>
        </w:tc>
        <w:tc>
          <w:tcPr>
            <w:tcW w:w="3762" w:type="dxa"/>
            <w:vAlign w:val="center"/>
          </w:tcPr>
          <w:p w14:paraId="33309947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专科专业报考范围</w:t>
            </w:r>
          </w:p>
        </w:tc>
      </w:tr>
      <w:tr w14:paraId="611A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56" w:type="dxa"/>
            <w:vAlign w:val="center"/>
          </w:tcPr>
          <w:p w14:paraId="29023AE5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1</w:t>
            </w:r>
          </w:p>
        </w:tc>
        <w:tc>
          <w:tcPr>
            <w:tcW w:w="2977" w:type="dxa"/>
            <w:vAlign w:val="center"/>
          </w:tcPr>
          <w:p w14:paraId="559A2F9E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国际经济与贸易</w:t>
            </w:r>
          </w:p>
        </w:tc>
        <w:tc>
          <w:tcPr>
            <w:tcW w:w="1275" w:type="dxa"/>
            <w:vAlign w:val="center"/>
          </w:tcPr>
          <w:p w14:paraId="1721A4BB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020401</w:t>
            </w:r>
          </w:p>
        </w:tc>
        <w:tc>
          <w:tcPr>
            <w:tcW w:w="3762" w:type="dxa"/>
            <w:vAlign w:val="center"/>
          </w:tcPr>
          <w:p w14:paraId="00B955BB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rPr>
                <w:lang w:eastAsia="zh-CN"/>
              </w:rPr>
              <w:t>不限</w:t>
            </w:r>
          </w:p>
        </w:tc>
      </w:tr>
      <w:tr w14:paraId="06F9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56" w:type="dxa"/>
            <w:vAlign w:val="center"/>
          </w:tcPr>
          <w:p w14:paraId="5457C32E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7" w:type="dxa"/>
            <w:vAlign w:val="center"/>
          </w:tcPr>
          <w:p w14:paraId="45E7989F">
            <w:pPr>
              <w:pStyle w:val="5"/>
              <w:framePr w:hSpace="0" w:wrap="auto" w:vAnchor="margin" w:hAnchor="text" w:xAlign="left" w:yAlign="inline"/>
              <w:rPr>
                <w:rFonts w:hAnsi="Times New Roman"/>
                <w:lang w:eastAsia="zh-CN"/>
              </w:rPr>
            </w:pPr>
            <w:r>
              <w:rPr>
                <w:lang w:eastAsia="zh-CN"/>
              </w:rPr>
              <w:t>商务英语</w:t>
            </w:r>
          </w:p>
        </w:tc>
        <w:tc>
          <w:tcPr>
            <w:tcW w:w="1275" w:type="dxa"/>
            <w:vAlign w:val="center"/>
          </w:tcPr>
          <w:p w14:paraId="60D6EE97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t>0502</w:t>
            </w:r>
            <w:r>
              <w:rPr>
                <w:lang w:eastAsia="zh-CN"/>
              </w:rPr>
              <w:t>62</w:t>
            </w:r>
          </w:p>
        </w:tc>
        <w:tc>
          <w:tcPr>
            <w:tcW w:w="3762" w:type="dxa"/>
            <w:vAlign w:val="center"/>
          </w:tcPr>
          <w:p w14:paraId="308C0719">
            <w:pPr>
              <w:pStyle w:val="5"/>
              <w:framePr w:hSpace="0" w:wrap="auto" w:vAnchor="margin" w:hAnchor="text" w:xAlign="left" w:yAlign="inline"/>
              <w:rPr>
                <w:rFonts w:hAnsi="Times New Roman"/>
                <w:lang w:eastAsia="zh-CN"/>
              </w:rPr>
            </w:pPr>
            <w:r>
              <w:rPr>
                <w:lang w:eastAsia="zh-CN"/>
              </w:rPr>
              <w:t>不限</w:t>
            </w:r>
          </w:p>
        </w:tc>
      </w:tr>
      <w:tr w14:paraId="42C4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56" w:type="dxa"/>
            <w:vAlign w:val="center"/>
          </w:tcPr>
          <w:p w14:paraId="1F739FF1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7" w:type="dxa"/>
            <w:vAlign w:val="center"/>
          </w:tcPr>
          <w:p w14:paraId="31CBABB4">
            <w:pPr>
              <w:pStyle w:val="5"/>
              <w:framePr w:hSpace="0" w:wrap="auto" w:vAnchor="margin" w:hAnchor="text" w:xAlign="left" w:yAlign="inline"/>
              <w:rPr>
                <w:rFonts w:hAnsi="Times New Roman"/>
                <w:lang w:eastAsia="zh-CN"/>
              </w:rPr>
            </w:pPr>
            <w:r>
              <w:rPr>
                <w:lang w:eastAsia="zh-CN"/>
              </w:rPr>
              <w:t>机械设计制造及其自动化</w:t>
            </w:r>
          </w:p>
        </w:tc>
        <w:tc>
          <w:tcPr>
            <w:tcW w:w="1275" w:type="dxa"/>
            <w:vAlign w:val="center"/>
          </w:tcPr>
          <w:p w14:paraId="6D86F958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080202</w:t>
            </w:r>
          </w:p>
        </w:tc>
        <w:tc>
          <w:tcPr>
            <w:tcW w:w="3762" w:type="dxa"/>
            <w:vAlign w:val="center"/>
          </w:tcPr>
          <w:p w14:paraId="6E18A6D1">
            <w:pPr>
              <w:pStyle w:val="5"/>
              <w:framePr w:hSpace="0" w:wrap="auto" w:vAnchor="margin" w:hAnchor="text" w:xAlign="left" w:yAlign="inline"/>
              <w:rPr>
                <w:rFonts w:hAnsi="Times New Roman"/>
                <w:lang w:eastAsia="zh-CN"/>
              </w:rPr>
            </w:pPr>
            <w:r>
              <w:rPr>
                <w:lang w:eastAsia="zh-CN"/>
              </w:rPr>
              <w:t>理工类专业</w:t>
            </w:r>
          </w:p>
        </w:tc>
      </w:tr>
      <w:tr w14:paraId="351A8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56" w:type="dxa"/>
            <w:vAlign w:val="center"/>
          </w:tcPr>
          <w:p w14:paraId="0B03B1F7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2977" w:type="dxa"/>
            <w:vAlign w:val="center"/>
          </w:tcPr>
          <w:p w14:paraId="27CF03AF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电气工程及其自动化</w:t>
            </w:r>
          </w:p>
        </w:tc>
        <w:tc>
          <w:tcPr>
            <w:tcW w:w="1275" w:type="dxa"/>
            <w:vAlign w:val="center"/>
          </w:tcPr>
          <w:p w14:paraId="4BCD17D5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080601</w:t>
            </w:r>
          </w:p>
        </w:tc>
        <w:tc>
          <w:tcPr>
            <w:tcW w:w="3762" w:type="dxa"/>
            <w:vAlign w:val="center"/>
          </w:tcPr>
          <w:p w14:paraId="16181641">
            <w:pPr>
              <w:pStyle w:val="5"/>
              <w:framePr w:hSpace="0" w:wrap="auto" w:vAnchor="margin" w:hAnchor="text" w:xAlign="left" w:yAlign="inline"/>
              <w:rPr>
                <w:rFonts w:hAnsi="Times New Roman"/>
                <w:lang w:eastAsia="zh-CN"/>
              </w:rPr>
            </w:pPr>
            <w:r>
              <w:rPr>
                <w:lang w:eastAsia="zh-CN"/>
              </w:rPr>
              <w:t>理工类专业</w:t>
            </w:r>
          </w:p>
        </w:tc>
      </w:tr>
      <w:tr w14:paraId="2E3E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856" w:type="dxa"/>
            <w:vAlign w:val="center"/>
          </w:tcPr>
          <w:p w14:paraId="1553F1BB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2977" w:type="dxa"/>
            <w:vAlign w:val="center"/>
          </w:tcPr>
          <w:p w14:paraId="0A4A264C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通信工程</w:t>
            </w:r>
          </w:p>
        </w:tc>
        <w:tc>
          <w:tcPr>
            <w:tcW w:w="1275" w:type="dxa"/>
            <w:vAlign w:val="center"/>
          </w:tcPr>
          <w:p w14:paraId="30B7433A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080703</w:t>
            </w:r>
          </w:p>
        </w:tc>
        <w:tc>
          <w:tcPr>
            <w:tcW w:w="3762" w:type="dxa"/>
            <w:vAlign w:val="center"/>
          </w:tcPr>
          <w:p w14:paraId="019AE489">
            <w:pPr>
              <w:pStyle w:val="5"/>
              <w:framePr w:hSpace="0" w:wrap="auto" w:vAnchor="margin" w:hAnchor="text" w:xAlign="left" w:yAlign="inline"/>
              <w:rPr>
                <w:rFonts w:hAnsi="Times New Roman"/>
                <w:lang w:eastAsia="zh-CN"/>
              </w:rPr>
            </w:pPr>
            <w:r>
              <w:rPr>
                <w:lang w:eastAsia="zh-CN"/>
              </w:rPr>
              <w:t>电子信息类、计算机类、通信类</w:t>
            </w:r>
          </w:p>
        </w:tc>
      </w:tr>
      <w:tr w14:paraId="28F2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856" w:type="dxa"/>
            <w:vAlign w:val="center"/>
          </w:tcPr>
          <w:p w14:paraId="712BAFBF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2977" w:type="dxa"/>
            <w:vAlign w:val="center"/>
          </w:tcPr>
          <w:p w14:paraId="5237D9B1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计算机科学与技术</w:t>
            </w:r>
          </w:p>
        </w:tc>
        <w:tc>
          <w:tcPr>
            <w:tcW w:w="1275" w:type="dxa"/>
            <w:vAlign w:val="center"/>
          </w:tcPr>
          <w:p w14:paraId="009498EB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080901</w:t>
            </w:r>
          </w:p>
        </w:tc>
        <w:tc>
          <w:tcPr>
            <w:tcW w:w="3762" w:type="dxa"/>
            <w:vAlign w:val="center"/>
          </w:tcPr>
          <w:p w14:paraId="5FBB211F">
            <w:pPr>
              <w:pStyle w:val="5"/>
              <w:framePr w:hSpace="0" w:wrap="auto" w:vAnchor="margin" w:hAnchor="text" w:xAlign="left" w:yAlign="inline"/>
              <w:rPr>
                <w:rFonts w:hAnsi="Times New Roman"/>
                <w:lang w:eastAsia="zh-CN"/>
              </w:rPr>
            </w:pPr>
            <w:r>
              <w:rPr>
                <w:lang w:eastAsia="zh-CN"/>
              </w:rPr>
              <w:t>电子信息类、计算机类、通信类</w:t>
            </w:r>
          </w:p>
        </w:tc>
      </w:tr>
      <w:tr w14:paraId="284F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856" w:type="dxa"/>
            <w:vAlign w:val="center"/>
          </w:tcPr>
          <w:p w14:paraId="02C60964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7" w:type="dxa"/>
            <w:vAlign w:val="center"/>
          </w:tcPr>
          <w:p w14:paraId="2B223FD2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软件工程</w:t>
            </w:r>
          </w:p>
        </w:tc>
        <w:tc>
          <w:tcPr>
            <w:tcW w:w="1275" w:type="dxa"/>
            <w:vAlign w:val="center"/>
          </w:tcPr>
          <w:p w14:paraId="324B5E5C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080902</w:t>
            </w:r>
          </w:p>
        </w:tc>
        <w:tc>
          <w:tcPr>
            <w:tcW w:w="3762" w:type="dxa"/>
            <w:vAlign w:val="center"/>
          </w:tcPr>
          <w:p w14:paraId="106FB3C2">
            <w:pPr>
              <w:pStyle w:val="5"/>
              <w:framePr w:hSpace="0" w:wrap="auto" w:vAnchor="margin" w:hAnchor="text" w:xAlign="left" w:yAlign="inline"/>
              <w:rPr>
                <w:rFonts w:hAnsi="Times New Roman"/>
                <w:lang w:eastAsia="zh-CN"/>
              </w:rPr>
            </w:pPr>
            <w:r>
              <w:rPr>
                <w:lang w:eastAsia="zh-CN"/>
              </w:rPr>
              <w:t>电子信息类、计算机类、通信类</w:t>
            </w:r>
          </w:p>
        </w:tc>
      </w:tr>
      <w:tr w14:paraId="11CF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56" w:type="dxa"/>
            <w:vAlign w:val="center"/>
          </w:tcPr>
          <w:p w14:paraId="1C3C52DD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977" w:type="dxa"/>
            <w:vAlign w:val="center"/>
          </w:tcPr>
          <w:p w14:paraId="514397B7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土木工程</w:t>
            </w:r>
          </w:p>
        </w:tc>
        <w:tc>
          <w:tcPr>
            <w:tcW w:w="1275" w:type="dxa"/>
            <w:vAlign w:val="center"/>
          </w:tcPr>
          <w:p w14:paraId="2920207F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081001</w:t>
            </w:r>
          </w:p>
        </w:tc>
        <w:tc>
          <w:tcPr>
            <w:tcW w:w="3762" w:type="dxa"/>
            <w:vAlign w:val="center"/>
          </w:tcPr>
          <w:p w14:paraId="508B79E2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rPr>
                <w:lang w:eastAsia="zh-CN"/>
              </w:rPr>
              <w:t>理工类专业</w:t>
            </w:r>
          </w:p>
        </w:tc>
      </w:tr>
      <w:tr w14:paraId="352E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56" w:type="dxa"/>
            <w:vAlign w:val="center"/>
          </w:tcPr>
          <w:p w14:paraId="68247FF8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2977" w:type="dxa"/>
            <w:vAlign w:val="center"/>
          </w:tcPr>
          <w:p w14:paraId="5B4E3F95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工程管理</w:t>
            </w:r>
          </w:p>
        </w:tc>
        <w:tc>
          <w:tcPr>
            <w:tcW w:w="1275" w:type="dxa"/>
            <w:vAlign w:val="center"/>
          </w:tcPr>
          <w:p w14:paraId="63EA25F2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120103</w:t>
            </w:r>
          </w:p>
        </w:tc>
        <w:tc>
          <w:tcPr>
            <w:tcW w:w="3762" w:type="dxa"/>
            <w:vAlign w:val="center"/>
          </w:tcPr>
          <w:p w14:paraId="28BEA78E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rPr>
                <w:lang w:eastAsia="zh-CN"/>
              </w:rPr>
              <w:t>理工类，财经商贸类</w:t>
            </w:r>
          </w:p>
        </w:tc>
      </w:tr>
      <w:tr w14:paraId="148A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56" w:type="dxa"/>
            <w:vAlign w:val="center"/>
          </w:tcPr>
          <w:p w14:paraId="5EE10938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t>1</w:t>
            </w:r>
            <w:r>
              <w:rPr>
                <w:lang w:eastAsia="zh-CN"/>
              </w:rPr>
              <w:t>0</w:t>
            </w:r>
          </w:p>
        </w:tc>
        <w:tc>
          <w:tcPr>
            <w:tcW w:w="2977" w:type="dxa"/>
            <w:vAlign w:val="center"/>
          </w:tcPr>
          <w:p w14:paraId="7A2B807B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工程造价</w:t>
            </w:r>
          </w:p>
        </w:tc>
        <w:tc>
          <w:tcPr>
            <w:tcW w:w="1275" w:type="dxa"/>
            <w:vAlign w:val="center"/>
          </w:tcPr>
          <w:p w14:paraId="71ECF866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120105</w:t>
            </w:r>
          </w:p>
        </w:tc>
        <w:tc>
          <w:tcPr>
            <w:tcW w:w="3762" w:type="dxa"/>
            <w:vAlign w:val="center"/>
          </w:tcPr>
          <w:p w14:paraId="2B025BDD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rPr>
                <w:lang w:eastAsia="zh-CN"/>
              </w:rPr>
              <w:t>理工类，财经商贸类</w:t>
            </w:r>
          </w:p>
        </w:tc>
      </w:tr>
      <w:tr w14:paraId="17EE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56" w:type="dxa"/>
            <w:vAlign w:val="center"/>
          </w:tcPr>
          <w:p w14:paraId="32F3BB70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t>1</w:t>
            </w:r>
            <w:r>
              <w:rPr>
                <w:lang w:eastAsia="zh-CN"/>
              </w:rPr>
              <w:t>1</w:t>
            </w:r>
          </w:p>
        </w:tc>
        <w:tc>
          <w:tcPr>
            <w:tcW w:w="2977" w:type="dxa"/>
            <w:vAlign w:val="center"/>
          </w:tcPr>
          <w:p w14:paraId="4B6A8D2E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工商管理</w:t>
            </w:r>
          </w:p>
        </w:tc>
        <w:tc>
          <w:tcPr>
            <w:tcW w:w="1275" w:type="dxa"/>
            <w:vAlign w:val="center"/>
          </w:tcPr>
          <w:p w14:paraId="51B70137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120201K</w:t>
            </w:r>
          </w:p>
        </w:tc>
        <w:tc>
          <w:tcPr>
            <w:tcW w:w="3762" w:type="dxa"/>
            <w:vAlign w:val="center"/>
          </w:tcPr>
          <w:p w14:paraId="74B67D35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rPr>
                <w:lang w:eastAsia="zh-CN"/>
              </w:rPr>
              <w:t>不限</w:t>
            </w:r>
          </w:p>
        </w:tc>
      </w:tr>
      <w:tr w14:paraId="3FFE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856" w:type="dxa"/>
            <w:vAlign w:val="center"/>
          </w:tcPr>
          <w:p w14:paraId="2ED1A3AA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t>1</w:t>
            </w:r>
            <w:r>
              <w:rPr>
                <w:lang w:eastAsia="zh-CN"/>
              </w:rPr>
              <w:t>2</w:t>
            </w:r>
          </w:p>
        </w:tc>
        <w:tc>
          <w:tcPr>
            <w:tcW w:w="2977" w:type="dxa"/>
            <w:vAlign w:val="center"/>
          </w:tcPr>
          <w:p w14:paraId="3B806A27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会计学</w:t>
            </w:r>
          </w:p>
        </w:tc>
        <w:tc>
          <w:tcPr>
            <w:tcW w:w="1275" w:type="dxa"/>
            <w:vAlign w:val="center"/>
          </w:tcPr>
          <w:p w14:paraId="48753940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120203K</w:t>
            </w:r>
          </w:p>
        </w:tc>
        <w:tc>
          <w:tcPr>
            <w:tcW w:w="3762" w:type="dxa"/>
            <w:vAlign w:val="center"/>
          </w:tcPr>
          <w:p w14:paraId="54223958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rPr>
                <w:lang w:eastAsia="zh-CN"/>
              </w:rPr>
              <w:t>财经贸易类</w:t>
            </w:r>
          </w:p>
        </w:tc>
      </w:tr>
      <w:tr w14:paraId="4FE35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856" w:type="dxa"/>
            <w:vAlign w:val="center"/>
          </w:tcPr>
          <w:p w14:paraId="2D9CBDD6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13</w:t>
            </w:r>
          </w:p>
        </w:tc>
        <w:tc>
          <w:tcPr>
            <w:tcW w:w="2977" w:type="dxa"/>
            <w:vAlign w:val="center"/>
          </w:tcPr>
          <w:p w14:paraId="712B7628">
            <w:pPr>
              <w:pStyle w:val="5"/>
              <w:framePr w:hSpace="0" w:wrap="auto" w:vAnchor="margin" w:hAnchor="text" w:xAlign="left" w:yAlign="inline"/>
              <w:rPr>
                <w:rFonts w:hAnsi="Times New Roman"/>
                <w:lang w:eastAsia="zh-CN"/>
              </w:rPr>
            </w:pPr>
            <w:r>
              <w:rPr>
                <w:lang w:eastAsia="zh-CN"/>
              </w:rPr>
              <w:t>动画</w:t>
            </w:r>
          </w:p>
        </w:tc>
        <w:tc>
          <w:tcPr>
            <w:tcW w:w="1275" w:type="dxa"/>
            <w:vAlign w:val="center"/>
          </w:tcPr>
          <w:p w14:paraId="2B60DE4F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130310</w:t>
            </w:r>
          </w:p>
        </w:tc>
        <w:tc>
          <w:tcPr>
            <w:tcW w:w="3762" w:type="dxa"/>
            <w:vAlign w:val="center"/>
          </w:tcPr>
          <w:p w14:paraId="3E3D4741">
            <w:pPr>
              <w:pStyle w:val="5"/>
              <w:framePr w:hSpace="0" w:wrap="auto" w:vAnchor="margin" w:hAnchor="text" w:xAlign="left" w:yAlign="inline"/>
              <w:rPr>
                <w:rFonts w:hAnsi="Times New Roman"/>
                <w:lang w:eastAsia="zh-CN"/>
              </w:rPr>
            </w:pPr>
            <w:r>
              <w:rPr>
                <w:lang w:eastAsia="zh-CN"/>
              </w:rPr>
              <w:t>艺术设计类</w:t>
            </w:r>
            <w:r>
              <w:rPr>
                <w:rFonts w:hint="eastAsia"/>
                <w:lang w:eastAsia="zh-CN"/>
              </w:rPr>
              <w:t>；影视动画专业、动漫制作技术专业</w:t>
            </w:r>
          </w:p>
        </w:tc>
      </w:tr>
      <w:tr w14:paraId="6F49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856" w:type="dxa"/>
            <w:vAlign w:val="center"/>
          </w:tcPr>
          <w:p w14:paraId="5FBAFF87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14</w:t>
            </w:r>
          </w:p>
        </w:tc>
        <w:tc>
          <w:tcPr>
            <w:tcW w:w="2977" w:type="dxa"/>
            <w:vAlign w:val="center"/>
          </w:tcPr>
          <w:p w14:paraId="23E9D2EF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rPr>
                <w:lang w:eastAsia="zh-CN"/>
              </w:rPr>
              <w:t>视觉传达设计</w:t>
            </w:r>
          </w:p>
        </w:tc>
        <w:tc>
          <w:tcPr>
            <w:tcW w:w="1275" w:type="dxa"/>
            <w:vAlign w:val="center"/>
          </w:tcPr>
          <w:p w14:paraId="5C4DDC16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130502</w:t>
            </w:r>
          </w:p>
        </w:tc>
        <w:tc>
          <w:tcPr>
            <w:tcW w:w="3762" w:type="dxa"/>
            <w:vAlign w:val="center"/>
          </w:tcPr>
          <w:p w14:paraId="320119DA">
            <w:pPr>
              <w:pStyle w:val="5"/>
              <w:framePr w:hSpace="0" w:wrap="auto" w:vAnchor="margin" w:hAnchor="text" w:xAlign="left" w:yAlign="inline"/>
              <w:rPr>
                <w:rFonts w:hAnsi="Times New Roman"/>
                <w:lang w:eastAsia="zh-CN"/>
              </w:rPr>
            </w:pPr>
            <w:r>
              <w:rPr>
                <w:lang w:eastAsia="zh-CN"/>
              </w:rPr>
              <w:t>艺术设计类</w:t>
            </w:r>
            <w:r>
              <w:rPr>
                <w:rFonts w:hint="eastAsia"/>
                <w:lang w:eastAsia="zh-CN"/>
              </w:rPr>
              <w:t>；</w:t>
            </w:r>
          </w:p>
        </w:tc>
      </w:tr>
    </w:tbl>
    <w:p w14:paraId="571FD897">
      <w:pPr>
        <w:rPr>
          <w:rFonts w:ascii="Times New Roman" w:hAnsi="Times New Roman" w:cs="Times New Roman"/>
          <w:sz w:val="24"/>
          <w:lang w:eastAsia="zh-CN"/>
        </w:rPr>
        <w:sectPr>
          <w:type w:val="continuous"/>
          <w:pgSz w:w="11910" w:h="16840"/>
          <w:pgMar w:top="1417" w:right="1701" w:bottom="1417" w:left="1701" w:header="0" w:footer="992" w:gutter="0"/>
          <w:cols w:space="0" w:num="1"/>
        </w:sectPr>
      </w:pPr>
      <w:bookmarkStart w:id="0" w:name="_GoBack"/>
      <w:bookmarkEnd w:id="0"/>
    </w:p>
    <w:p w14:paraId="67960D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90EAA"/>
    <w:rsid w:val="0719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autoRedefine/>
    <w:qFormat/>
    <w:uiPriority w:val="1"/>
    <w:pPr>
      <w:spacing w:line="560" w:lineRule="exact"/>
      <w:jc w:val="center"/>
      <w:outlineLvl w:val="1"/>
    </w:pPr>
    <w:rPr>
      <w:rFonts w:ascii="方正小标宋简体" w:hAnsi="Times New Roman" w:eastAsia="方正小标宋简体" w:cs="方正小标宋简体"/>
      <w:iCs/>
      <w:sz w:val="44"/>
      <w:szCs w:val="44"/>
      <w:lang w:eastAsia="zh-CN"/>
    </w:rPr>
  </w:style>
  <w:style w:type="paragraph" w:customStyle="1" w:styleId="5">
    <w:name w:val="Table Paragraph"/>
    <w:basedOn w:val="1"/>
    <w:autoRedefine/>
    <w:qFormat/>
    <w:uiPriority w:val="1"/>
    <w:pPr>
      <w:framePr w:hSpace="180" w:wrap="around" w:vAnchor="page" w:hAnchor="page" w:x="1306" w:y="3406"/>
      <w:suppressOverlap/>
      <w:ind w:right="68" w:firstLine="220" w:firstLineChars="100"/>
      <w:jc w:val="center"/>
    </w:p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2025-02-28T09:18:00Z</dcterms:created>
  <dc:creator>nocturne</dc:creator>
  <cp:lastModifiedBy>nocturne</cp:lastModifiedBy>
  <dcterms:modified xsi:type="dcterms:W3CDTF">2025-02-28T09:19:16Z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7B6F06A93FCD40828C081E71005B052C_11</vt:lpwstr>
  </property>
  <property fmtid="{D5CDD505-2E9C-101B-9397-08002B2CF9AE}" pid="4" name="KSOTemplateDocerSaveRecord">
    <vt:lpwstr>eyJoZGlkIjoiYmMwNTU5NWQwZjE0ZTAxZDI4ZWVjYTFlMzU3YjYzNjIiLCJ1c2VySWQiOiIyMjQ3MzcwNjIifQ==</vt:lpwstr>
  </property>
</Properties>
</file>