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0601">
      <w:pPr>
        <w:rPr>
          <w:rFonts w:hint="default"/>
          <w:lang w:val="en-US" w:eastAsia="zh-CN"/>
        </w:rPr>
      </w:pPr>
    </w:p>
    <w:tbl>
      <w:tblPr>
        <w:tblW w:w="93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2254"/>
        <w:gridCol w:w="1857"/>
        <w:gridCol w:w="1062"/>
      </w:tblGrid>
      <w:tr w14:paraId="422B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1F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2025年（北京）本科招生计划一览表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学校代码：2150</w:t>
            </w:r>
          </w:p>
        </w:tc>
      </w:tr>
      <w:tr w14:paraId="2ED2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CAA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AFB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DD2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0BE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5C21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529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D25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B42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3572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54D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EE4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EB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E23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818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75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C17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A0B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7AB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518D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8D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82C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D24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AC3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04E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CD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4A8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83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C0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733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3E0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CFD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6D0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8DF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963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20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270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4F3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71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22FE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551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09E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21F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5D3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320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</w:tbl>
    <w:p w14:paraId="396E7C3D">
      <w:pPr>
        <w:rPr>
          <w:rFonts w:hint="default"/>
          <w:lang w:val="en-US" w:eastAsia="zh-CN"/>
        </w:rPr>
      </w:pPr>
    </w:p>
    <w:tbl>
      <w:tblPr>
        <w:tblW w:w="93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2842"/>
        <w:gridCol w:w="1703"/>
        <w:gridCol w:w="975"/>
      </w:tblGrid>
      <w:tr w14:paraId="07E7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37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2025年（天津）本科招生计划一览表                           学校代码：0770</w:t>
            </w:r>
          </w:p>
        </w:tc>
      </w:tr>
      <w:tr w14:paraId="56FD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FAE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A5E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8F9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2EB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0940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E17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777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61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6C92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904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C4A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73C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46E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AF7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B9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D93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E52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3B6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7A81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8FF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AFD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8EB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6E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20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C26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FA8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564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5D4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2743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21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DD9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1B8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A50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E85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63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5E0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08B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F86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6A91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E1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68F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04F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65D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C5D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9F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61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10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6B8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172E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06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B66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7C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172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506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54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DD6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AA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74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1ECC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8DE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FD6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FDC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E95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AE3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74D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7CC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54D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82A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33E0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00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09E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E3D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10B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837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FC1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819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7BB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D94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6442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5D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6C9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A5A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576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389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30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7D0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环境设计(艺术类)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43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艺考类本科统考A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210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0192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9C2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E00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(艺术类)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97F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艺考类本科统考A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4DF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798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396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5BF0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新媒体艺术(艺术类)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124A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艺考类本科统考A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F9B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4FC8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AA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09A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A92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普通本科批B阶段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949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1A4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337E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ECD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艺术类（合计)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8FE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艺考类本科统考A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D5B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8C1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037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noWrap/>
            <w:vAlign w:val="center"/>
          </w:tcPr>
          <w:p w14:paraId="028C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艺术类综合分折算方法：文化总分×50%＋专业统考成绩×2.5×50%。</w:t>
            </w:r>
          </w:p>
        </w:tc>
      </w:tr>
    </w:tbl>
    <w:p w14:paraId="49F9F09B">
      <w:pPr>
        <w:rPr>
          <w:rFonts w:hint="default"/>
          <w:lang w:val="en-US" w:eastAsia="zh-CN"/>
        </w:rPr>
      </w:pPr>
    </w:p>
    <w:tbl>
      <w:tblPr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1"/>
        <w:gridCol w:w="2530"/>
        <w:gridCol w:w="943"/>
        <w:gridCol w:w="944"/>
        <w:gridCol w:w="1302"/>
      </w:tblGrid>
      <w:tr w14:paraId="63CC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E2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2025年（河北）本科招生计划一览表                                              学校代码：2343                                               </w:t>
            </w:r>
          </w:p>
        </w:tc>
      </w:tr>
      <w:tr w14:paraId="0924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7B5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D10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D40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929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0991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6E5F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999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7DD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6B6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575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4C1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C31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01E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D9C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23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829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24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B0F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E7B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ED0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252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05A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032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0B5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AB9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003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A30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103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BED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CE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B4A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D76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10C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F25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115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B2A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246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7A6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7B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6F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29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CF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D5F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EA4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83E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57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98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D59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562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4AA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BD8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DBD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075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E0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E6E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046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848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A1B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7E7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5D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652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54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28D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B5C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649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49B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DC4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D53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30B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C2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4B0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ADA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328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AA3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8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D37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2D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D8A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E75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BD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CA0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D8D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B57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A11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3F9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45D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5FA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635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3FD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6E5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928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F9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B75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7AF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C8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6D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7B6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B8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7CE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AC0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C0D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1DC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A95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521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3A8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442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F48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8EA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2A3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环境设计(艺术类)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AB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本科提前批B段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DF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B7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C2D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7E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视觉传达设计(艺术类)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CBE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本科提前批B段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C9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EE9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980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AD9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新媒体艺术(艺术类)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09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本科提前批B段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0BF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C74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4A3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C0E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45E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870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27C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EAD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 w14:paraId="011F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122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艺术类（合计)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D4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本科提前批B段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863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2A9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7B3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4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vAlign w:val="center"/>
          </w:tcPr>
          <w:p w14:paraId="059D3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艺术类综合分折算方法：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高考文化总成绩（含政策性加分）×0.5+（专业成绩÷专业满分）×750×0.5，             结果四舍五入保留3位小数。</w:t>
            </w:r>
          </w:p>
        </w:tc>
      </w:tr>
    </w:tbl>
    <w:p w14:paraId="2332F087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120"/>
        <w:gridCol w:w="999"/>
        <w:gridCol w:w="999"/>
        <w:gridCol w:w="1380"/>
      </w:tblGrid>
      <w:tr w14:paraId="01DB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0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2025年（山西）本科招生计划一览表                                                     学校代码：1384</w:t>
            </w:r>
          </w:p>
        </w:tc>
      </w:tr>
      <w:tr w14:paraId="68F3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485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757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BDA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159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300E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6F81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808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E8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DF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445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85B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0696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2F5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AC8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D68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0DC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8F7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3AE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705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BAA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5A8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C4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264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836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893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371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90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E1D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565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F88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DAD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3E2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91C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C7E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4A1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243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AD8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45C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5AB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A4A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56F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D27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A78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DF3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391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7D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F81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582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F1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D31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8CF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C68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25D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347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634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E31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94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263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11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0EF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531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DA9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EE5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161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E8D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987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D8D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F45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7EC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18B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615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42EA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D8C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478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1C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7CA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E57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FAE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5FB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8BF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4D3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7A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324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EEB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94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AA2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992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17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9D4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8D3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002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8BD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8B1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020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8A3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105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4471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7B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887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52A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720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682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AAF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6B1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417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713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4CD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</w:tr>
    </w:tbl>
    <w:p w14:paraId="3C7D9E2E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1"/>
        <w:gridCol w:w="2530"/>
        <w:gridCol w:w="943"/>
        <w:gridCol w:w="944"/>
        <w:gridCol w:w="1302"/>
      </w:tblGrid>
      <w:tr w14:paraId="27C5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1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2025年（内蒙古）本科招生计划一览表                                           学校代码：808</w:t>
            </w:r>
          </w:p>
        </w:tc>
      </w:tr>
      <w:tr w14:paraId="3822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1B1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114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DD9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BD5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1D69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6877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683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39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362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F8F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374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5EFD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180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79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002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460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4B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 w14:paraId="69E4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01E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43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16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D6E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676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77A0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99E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62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E46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44D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D68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7889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F82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140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EEB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25B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D5E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C70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26E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CB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542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110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1E6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F25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83C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F56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82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333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75D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52E2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36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77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2B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A8F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213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1670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8BE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01C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A93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8CE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3C6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2A7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1A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CCB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FBB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415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ED5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1B8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AE8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7A8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EB2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88D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9B9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666D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927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E2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EC4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80C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4A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027F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449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2C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2E7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B46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AEE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974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A40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140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A2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51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F99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6B4B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524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2E3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4D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C73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8F7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6019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478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3C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66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2B7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E97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175C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797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83C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D50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4A7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054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E89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1EA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F72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1C1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920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369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2D2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BF5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98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D59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B8B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8E9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 w14:paraId="7907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810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968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本科提前批B段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314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51E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039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F9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视觉传达设计(艺术类)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EB4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本科提前批B段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D97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87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58B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6046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新媒体艺术(艺术类)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EED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本科提前批B段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C76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4136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A72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107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C9E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1CB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B82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2BF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</w:tr>
      <w:tr w14:paraId="2FE7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09B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ACB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本科提前批B段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A72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73AF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3307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44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vAlign w:val="center"/>
          </w:tcPr>
          <w:p w14:paraId="4BB41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艺术类综合分折算方法：                                                              〔（高考文化分÷文化满分）×60%+（专业分÷专业满分）×40%〕×750，           结果四舍五入取整</w:t>
            </w:r>
          </w:p>
        </w:tc>
      </w:tr>
    </w:tbl>
    <w:p w14:paraId="163D808C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398"/>
        <w:gridCol w:w="961"/>
        <w:gridCol w:w="962"/>
        <w:gridCol w:w="1327"/>
      </w:tblGrid>
      <w:tr w14:paraId="21FD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8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2025年（辽宁）本科招生计划一览表                                                    学校代码：0841</w:t>
            </w:r>
          </w:p>
        </w:tc>
      </w:tr>
      <w:tr w14:paraId="5B50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C2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9D9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147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2B8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17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0970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058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40A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F72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BA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6A1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</w:tr>
      <w:tr w14:paraId="229C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568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A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B5D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FCF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66E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</w:tr>
      <w:tr w14:paraId="31FE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632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14A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AE3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434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AF9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 w14:paraId="6496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B36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4EC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2EC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ED1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3A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  <w:tr w14:paraId="62C5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BD3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467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5F3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ADE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B3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</w:tr>
      <w:tr w14:paraId="6B97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6C9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7E4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08D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279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424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</w:tr>
      <w:tr w14:paraId="0424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A0B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3F7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08F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76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C2F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</w:tr>
      <w:tr w14:paraId="1A85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126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3D4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12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E57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C56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</w:tr>
      <w:tr w14:paraId="192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73A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B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FBB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2A1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527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</w:tr>
      <w:tr w14:paraId="3B4C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9C6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6F7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31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491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CA1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</w:tr>
      <w:tr w14:paraId="32C2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103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C6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511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B09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088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</w:tr>
      <w:tr w14:paraId="4121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45C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DA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BF4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8A9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7F4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</w:tr>
      <w:tr w14:paraId="1502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196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191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ECC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B33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D88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26BD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F84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0E9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216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39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4A6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</w:tr>
      <w:tr w14:paraId="4960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A2D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9C5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FF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76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8D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</w:tr>
      <w:tr w14:paraId="43D3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D19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5C6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790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EBA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4A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 w14:paraId="0465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33A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A25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0C4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CD8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76B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</w:tr>
      <w:tr w14:paraId="7863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0A0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D0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30F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16B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CE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0106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23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46E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33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9BF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572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</w:tr>
      <w:tr w14:paraId="4960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49E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97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1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59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F6D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</w:tr>
      <w:tr w14:paraId="6E78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D3C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Style w:val="39"/>
                <w:snapToGrid w:val="0"/>
                <w:color w:val="000000"/>
                <w:lang w:val="en-US" w:eastAsia="zh-CN" w:bidi="ar"/>
              </w:rPr>
              <w:t>视觉传达设计</w:t>
            </w:r>
            <w:r>
              <w:rPr>
                <w:rStyle w:val="40"/>
                <w:snapToGrid w:val="0"/>
                <w:color w:val="000000"/>
                <w:lang w:val="en-US" w:eastAsia="zh-CN" w:bidi="ar"/>
              </w:rPr>
              <w:t>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3BC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1E8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6B1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AA7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158A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76CB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新媒体艺术(艺术类)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2B3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92C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A77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525A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7A1F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A5B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718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E27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748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676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1458</w:t>
            </w:r>
          </w:p>
        </w:tc>
      </w:tr>
      <w:tr w14:paraId="6E2A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2DA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3BC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471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F6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0E50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</w:tr>
      <w:tr w14:paraId="30A9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vAlign w:val="center"/>
          </w:tcPr>
          <w:p w14:paraId="5FCC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艺术类综合分折算方法：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文化课成绩/文化课总分×100×60%+专业课成绩/专业课总分×100×40%</w:t>
            </w:r>
          </w:p>
        </w:tc>
      </w:tr>
    </w:tbl>
    <w:p w14:paraId="20988DD4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398"/>
        <w:gridCol w:w="961"/>
        <w:gridCol w:w="962"/>
        <w:gridCol w:w="1327"/>
      </w:tblGrid>
      <w:tr w14:paraId="73A8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2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2025年（吉林）本科招生计划一览表                                              </w:t>
            </w:r>
          </w:p>
        </w:tc>
      </w:tr>
      <w:tr w14:paraId="4A00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ED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F4D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4F1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330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5C4A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55A9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54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F86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6E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4A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4D8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E8F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E34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EE8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3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324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3B6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6900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B33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7BB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666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64A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E53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627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EEF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099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E04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103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E51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13C1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CF9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9E5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028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E74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657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626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A96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33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F4F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D5C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624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EBE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A81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470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707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CCA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977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CE9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15D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920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DA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3E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B3A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83A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242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E0E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F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C6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069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617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3A0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29F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3A7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B21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0DE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8F6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C3C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F6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D43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79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A70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A69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18F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EAD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242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EC6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18C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5FD7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B31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750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BB7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F1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036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565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9DE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9D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113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AF3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36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47C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06E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30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62B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131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771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8BB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34B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668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29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A55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401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426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D1B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40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F4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692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CC4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764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C95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BF1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CFD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76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B9B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57B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CD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A3F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228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2C7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D5F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6FF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0BA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D5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198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1CB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780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231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422B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新媒体艺术(艺术类)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694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677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4C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2C9A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EA5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E23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3D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00D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AC7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6D2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0DD3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57A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848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F19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215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7B4D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3D2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vAlign w:val="center"/>
          </w:tcPr>
          <w:p w14:paraId="49331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艺术类综合分折算方法：                                                                    〔（高考文化分÷文化满分）×50%+（专业分÷专业满分）×50%〕×750</w:t>
            </w:r>
          </w:p>
        </w:tc>
      </w:tr>
    </w:tbl>
    <w:p w14:paraId="15C64043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398"/>
        <w:gridCol w:w="961"/>
        <w:gridCol w:w="962"/>
        <w:gridCol w:w="1327"/>
      </w:tblGrid>
      <w:tr w14:paraId="7B59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B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2025年（黑龙江）本科招生计划一览表                                              学校代码：3121</w:t>
            </w:r>
          </w:p>
        </w:tc>
      </w:tr>
      <w:tr w14:paraId="5DCE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27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5B2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5E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349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F54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3EC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DE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EB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5C2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5AB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DE0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DD9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3F3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903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667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9B3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116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6479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55E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8AC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DF4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C0C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BE0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4F4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CE4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636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C4C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57D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8F7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0831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A24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35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33C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94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1DF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FF9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50C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D4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F41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CB8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DB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60C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85A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81D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6B4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2A7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C08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5B0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A48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C5F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CC9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DEF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7B1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ADD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DA3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9F9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C85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E53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5C2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7FF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73A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0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185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14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89B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49A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0F6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AD5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AC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D6E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A2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66B1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F08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CAD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19A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EBD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A5E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6707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0DB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B93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BBB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B35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1B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E22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6D1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CFE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EF1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7B4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3C6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754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CA5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B1B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E8A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AB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934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A62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FC0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97F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6F9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A89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988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9A4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408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987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F2A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0CD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419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733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22F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7B2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B0D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864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A2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501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58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C68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340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D3F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55E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88E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134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53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7A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2CA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45A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440B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新媒体艺术(艺术类)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97E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C06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143F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135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7C9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A53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F36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0AC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CF1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  <w:tr w14:paraId="58B6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BD7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294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F66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477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3D2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vAlign w:val="center"/>
          </w:tcPr>
          <w:p w14:paraId="5ECB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1"/>
                <w:snapToGrid w:val="0"/>
                <w:color w:val="000000"/>
                <w:lang w:val="en-US" w:eastAsia="zh-CN" w:bidi="ar"/>
              </w:rPr>
              <w:t xml:space="preserve">艺术类综合分折算方法：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（专业课成绩÷专业课满分×750）×40％+文化课成绩（含照顾政策分）×60％</w:t>
            </w:r>
          </w:p>
        </w:tc>
      </w:tr>
    </w:tbl>
    <w:p w14:paraId="644F8C5D">
      <w:pPr>
        <w:rPr>
          <w:rFonts w:hint="default"/>
          <w:lang w:val="en-US" w:eastAsia="zh-CN"/>
        </w:rPr>
      </w:pPr>
    </w:p>
    <w:tbl>
      <w:tblPr>
        <w:tblStyle w:val="11"/>
        <w:tblW w:w="93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6"/>
        <w:gridCol w:w="2544"/>
        <w:gridCol w:w="1781"/>
        <w:gridCol w:w="1019"/>
      </w:tblGrid>
      <w:tr w14:paraId="667C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0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2025年（上海）本科招生计划一览表                                              学校代码：355</w:t>
            </w:r>
          </w:p>
        </w:tc>
      </w:tr>
      <w:tr w14:paraId="0843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17D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F41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CF4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771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A61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F9B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77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AFD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3B45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D0A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14E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E34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EFC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AEA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89B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208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6C2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A5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5E1E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018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5E4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87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F32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B2B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69C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9D9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D9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72F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1BB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77C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2800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99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0B8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27B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443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391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05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00B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E02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</w:tbl>
    <w:p w14:paraId="18B76083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2656"/>
        <w:gridCol w:w="926"/>
        <w:gridCol w:w="926"/>
        <w:gridCol w:w="1279"/>
      </w:tblGrid>
      <w:tr w14:paraId="2C5F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B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2025年（江苏）本科招生计划一览表                                                    学校代码：8401</w:t>
            </w:r>
          </w:p>
        </w:tc>
      </w:tr>
      <w:tr w14:paraId="6335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28A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91E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172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FFF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35D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7116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8C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CC7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247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679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E23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5BB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636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DB2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3CD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E0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5AF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0A7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A2F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3DF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F45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7A7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68F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0F88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D40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EA9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A99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360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01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45E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497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7B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8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31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918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E43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1F1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F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B70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B14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B7C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732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810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207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F9B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E81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E5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638E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C34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22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B53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5A5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E36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CF6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D2D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E5C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8E5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9DC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6FB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C04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88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1B5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0EA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141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570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5E0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C51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D3B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E2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05B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FF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37E6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374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955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0A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50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071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6A5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A9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C34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053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E28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6E9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39A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F2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2B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274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C6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028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160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5E9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DE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42F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E66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2DC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49D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89D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69E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17E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1F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12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0B9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FF3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7C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A0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E49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26C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DC5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42E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355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374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DA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CC3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C41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533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77D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857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88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809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313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ED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0DE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提前本科2小批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AF5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435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01F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49E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83E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CD5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提前本科2小批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5B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D4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2A4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6C99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2A3A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新媒体艺术(艺术类)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F1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提前本科2小批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13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805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1FDE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B38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199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92C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普通类本科院校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CD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46E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7493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2317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255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C06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提前本科2小批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776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38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376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 w14:paraId="30BA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4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vAlign w:val="center"/>
          </w:tcPr>
          <w:p w14:paraId="3D61E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艺术类综合分折算方法：                                                                                         [（高考文化分÷文化满分）×0.6+（专业分÷专业满分）×0.4]×750，                结果四舍五入取整</w:t>
            </w:r>
          </w:p>
        </w:tc>
      </w:tr>
    </w:tbl>
    <w:p w14:paraId="691E34E9">
      <w:pPr>
        <w:rPr>
          <w:rFonts w:hint="default"/>
          <w:lang w:val="en-US" w:eastAsia="zh-CN"/>
        </w:rPr>
      </w:pPr>
    </w:p>
    <w:tbl>
      <w:tblPr>
        <w:tblStyle w:val="11"/>
        <w:tblW w:w="93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1595"/>
        <w:gridCol w:w="2029"/>
        <w:gridCol w:w="1161"/>
      </w:tblGrid>
      <w:tr w14:paraId="6797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6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2025年（浙江）本科招生计划一览表                                     学校代码：2128</w:t>
            </w:r>
          </w:p>
        </w:tc>
      </w:tr>
      <w:tr w14:paraId="6708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DD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0C7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EB2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28B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068B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503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5FE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633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0FD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791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424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99F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B9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575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58FB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80D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676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95B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D77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016B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C2E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31E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152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930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B3F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D8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D7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D79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B9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C4F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191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404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C5B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BB5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DCE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E67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912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18D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2E2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AB7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194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6AF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399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7F3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240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1FF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9A6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086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9C3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F67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9A8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69A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B75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0F4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53D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9D0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24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93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669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6EF3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1D4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640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35E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D71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0B8D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924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C2E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109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E79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170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B9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014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C03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4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5CE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CFC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5C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3AE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D31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33C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D17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F9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D5A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9A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358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C7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433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904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60A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7A72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AEF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4E1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FCB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1C0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1D5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7FF1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38F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C2A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14A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FC2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BC0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735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60C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EDB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</w:tbl>
    <w:p w14:paraId="56A7C655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120"/>
        <w:gridCol w:w="999"/>
        <w:gridCol w:w="999"/>
        <w:gridCol w:w="1380"/>
      </w:tblGrid>
      <w:tr w14:paraId="39E9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C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2025年（安徽）本科招生计划一览表                                                     学校代码：1956</w:t>
            </w:r>
          </w:p>
        </w:tc>
      </w:tr>
      <w:tr w14:paraId="40EA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5B3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8AC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0B4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756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3A3F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D5A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961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595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80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D03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DA6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0647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FE1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1AD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09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E16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8B5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A06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2A9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A0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596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C6F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4F7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354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95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E55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5F3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70B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287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234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93D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FB6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B75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156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E63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4FF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80D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F52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7DB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977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F4C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B6C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628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3F7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98B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733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E88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743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624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E0F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46C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193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668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7A8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AD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3A6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86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7F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AA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720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2F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678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D31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CD6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8D0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4E4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F20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A0D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CC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B72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B82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6FA5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A51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778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30A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DCF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070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2244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CE5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38E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451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D65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D6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3683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985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3B3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483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DB5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CD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801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3A4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DDE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EB4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BB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083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167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B8F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1D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682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CFD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ACD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6A4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76F6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215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BAC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332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687E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DAA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D81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014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5B1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155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7D7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</w:tr>
    </w:tbl>
    <w:p w14:paraId="208FB4D5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2764"/>
        <w:gridCol w:w="1107"/>
        <w:gridCol w:w="1107"/>
        <w:gridCol w:w="1318"/>
      </w:tblGrid>
      <w:tr w14:paraId="5C55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2025年（福建）本科招生计划一览表</w:t>
            </w:r>
          </w:p>
        </w:tc>
      </w:tr>
      <w:tr w14:paraId="2D52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E67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F51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D8D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EA7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791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6ECA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818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75B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FE8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939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6AD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940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CCA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237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254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BA0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EE3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9D1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0C5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B42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576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5C9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624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68A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B9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FEE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91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4B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85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E8C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C6D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771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759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6A6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8EA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06F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37B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278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FB8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6F5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616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FED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3C73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B7E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5A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70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4B2C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65C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087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679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538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6C9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5363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</w:tbl>
    <w:p w14:paraId="2177D578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1134"/>
        <w:gridCol w:w="1133"/>
        <w:gridCol w:w="1133"/>
        <w:gridCol w:w="1566"/>
      </w:tblGrid>
      <w:tr w14:paraId="085C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5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2025年（江西）本科招生计划一览表                                     学校代码：2214</w:t>
            </w:r>
          </w:p>
        </w:tc>
      </w:tr>
      <w:tr w14:paraId="3EE7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74B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D8E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2AE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42F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713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73EF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EA1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40D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8FA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A54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223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3C4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DAA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5A6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52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16D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BCA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2814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4EB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B6E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935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8D2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8CA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18F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D70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05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DD9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31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EA1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70A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0CE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EF5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31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058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500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98A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BDE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90F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9F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DA3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FCE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D6E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EF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C9B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64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D11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EFF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22D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C1A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C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50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D6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7E5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8D8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A3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0F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1A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1C0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890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5DA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5F9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8E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E61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E95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3EF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7F5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E7D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C23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99F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F0E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710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6A66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360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C50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472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DC5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DBE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CFF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A7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8D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100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42E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019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870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09A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DB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EEF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E60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D7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03E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1AC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9ED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385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ACF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D90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78E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77D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32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E78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3FF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5A5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2C9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C1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33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8C3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C14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1D4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5810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7824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25A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ACB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BE6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66D7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E07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EDB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2C4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C2E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C42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5AB6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</w:tr>
    </w:tbl>
    <w:p w14:paraId="71DA5441">
      <w:pPr>
        <w:rPr>
          <w:rFonts w:hint="default"/>
          <w:lang w:val="en-US" w:eastAsia="zh-CN"/>
        </w:rPr>
      </w:pPr>
    </w:p>
    <w:tbl>
      <w:tblPr>
        <w:tblStyle w:val="11"/>
        <w:tblW w:w="93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6"/>
        <w:gridCol w:w="2544"/>
        <w:gridCol w:w="1781"/>
        <w:gridCol w:w="1019"/>
      </w:tblGrid>
      <w:tr w14:paraId="619D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2025年（山东）本科招生计划一览表                                    学校代码：A841                            </w:t>
            </w:r>
          </w:p>
        </w:tc>
      </w:tr>
      <w:tr w14:paraId="17BA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772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999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836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5F60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5283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038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D60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C26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19A8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FE2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D5F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7E2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B69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FD5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B41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7FA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403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87A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07A3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FC9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909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516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361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E66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FD3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748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90A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E52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550E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BA8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AEC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3D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9C4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518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87F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8C1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视觉传达设计</w:t>
            </w:r>
            <w:r>
              <w:rPr>
                <w:rStyle w:val="42"/>
                <w:snapToGrid w:val="0"/>
                <w:color w:val="000000"/>
                <w:lang w:val="en-US" w:eastAsia="zh-CN" w:bidi="ar"/>
              </w:rPr>
              <w:t>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D64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9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2D13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9DA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6C4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新媒体艺术(艺术类)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A24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9F6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615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8A8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A59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BA8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6B1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27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494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DA5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513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94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3B1A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ECF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6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vAlign w:val="center"/>
          </w:tcPr>
          <w:p w14:paraId="6BFCD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艺术类综合分折算方法：                                                              专业成绩×（750/300）×50%+文化成绩×50%，结果保留小数点后两位</w:t>
            </w:r>
          </w:p>
        </w:tc>
      </w:tr>
    </w:tbl>
    <w:p w14:paraId="7D4EC8D9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120"/>
        <w:gridCol w:w="999"/>
        <w:gridCol w:w="999"/>
        <w:gridCol w:w="1380"/>
      </w:tblGrid>
      <w:tr w14:paraId="4CCE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C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2025年（河南）本科招生计划一览表                                                  学校代码：7606</w:t>
            </w:r>
          </w:p>
        </w:tc>
      </w:tr>
      <w:tr w14:paraId="47CB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459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2BC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E6E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B62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0C5D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A80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298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725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1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EDC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81B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 w14:paraId="7963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FA2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25B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C4F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AC9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285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62BC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35B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962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432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A26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35B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0D93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293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C06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E2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0F4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09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11AA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D30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30E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53D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DC4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038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1125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D3B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8DD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CCD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E97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5F9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345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355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FFE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845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C9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A60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00F4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A03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F45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57B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311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5C6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A27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ECC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FE0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757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788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5F3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1D1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E69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308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EFB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8A3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02D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B5D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144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061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FA0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D50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7F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777D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FCF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E8C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BEC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2D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5CB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5A4E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78D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11B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10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666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BB9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01B9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92B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637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FFC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3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C96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6DB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FC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684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DAD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6F7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833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C40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448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4A9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58C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2C0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681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D32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139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2C5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9D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56F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8E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6F6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14C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8B9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79D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C8E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2C1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204E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6DA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E9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289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389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7B1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 w14:paraId="65FB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421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环境设计(艺术类)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DE6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711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F5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E65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02EF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96D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B5C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70F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F20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9F3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BEB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7361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新媒体艺术(艺术类)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CDF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72F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5A8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5DB7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3F7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93E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普通类（合计）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2DD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036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807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5487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</w:tr>
      <w:tr w14:paraId="0A83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574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47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EF2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EC8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099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1C83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D5B4"/>
            <w:vAlign w:val="center"/>
          </w:tcPr>
          <w:p w14:paraId="30C6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艺术类综合分折算方法：                                                      高考文化课成绩×0.6+专业省统考成绩×1，综合分保留两位小数</w:t>
            </w:r>
          </w:p>
        </w:tc>
      </w:tr>
    </w:tbl>
    <w:p w14:paraId="45A220B8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120"/>
        <w:gridCol w:w="999"/>
        <w:gridCol w:w="999"/>
        <w:gridCol w:w="1380"/>
      </w:tblGrid>
      <w:tr w14:paraId="28F0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A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2025年（湖北）本科招生计划一览表                                              学校代码：F526</w:t>
            </w:r>
          </w:p>
        </w:tc>
      </w:tr>
      <w:tr w14:paraId="1950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F5D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B84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76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F25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3AC4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5DCB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05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C64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345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F13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6A2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F5E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29B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844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61A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2DB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AB6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FCD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DC0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D98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4D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F3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8DA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4B6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B41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0D6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0B1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025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397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EC2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471B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7AA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5BF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FE0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62ED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7A4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635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22D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BE8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77E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3C7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 w14:paraId="5CE62F77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0"/>
        <w:gridCol w:w="1490"/>
        <w:gridCol w:w="1086"/>
        <w:gridCol w:w="1085"/>
        <w:gridCol w:w="1499"/>
      </w:tblGrid>
      <w:tr w14:paraId="736C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1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2025年（湖南）本科招生计划一览表                                          学校代码：2170</w:t>
            </w:r>
          </w:p>
        </w:tc>
      </w:tr>
      <w:tr w14:paraId="7A81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487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D05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1FB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CFE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1B0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5F2E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488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66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1E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F75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6AA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6FF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6DB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52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85D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FA3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72C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8CC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141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B1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A00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872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641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6BE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F29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FB3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F32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FB7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2DC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55D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9DA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D50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42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95C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285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F4D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315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48A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49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69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8BA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5E8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16D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68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4B3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4C7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03E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839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A2B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9CB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7A1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F3E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06F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3A9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573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E83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B3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B56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F7E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EB5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983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FAE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AF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C2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F6D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191F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47A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7F6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4AA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D5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89E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BF7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9CA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28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E96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E16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02B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3E2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D2E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B88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21B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AAC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189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952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A3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6B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77D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E1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88A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3FF9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6C5E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BC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B1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254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3051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891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FFD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11F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3DD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06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20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</w:tbl>
    <w:p w14:paraId="777F9418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6"/>
        <w:gridCol w:w="1752"/>
        <w:gridCol w:w="1275"/>
        <w:gridCol w:w="1275"/>
        <w:gridCol w:w="1517"/>
      </w:tblGrid>
      <w:tr w14:paraId="269D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2025年（广东）本科招生计划一览表</w:t>
            </w:r>
          </w:p>
        </w:tc>
      </w:tr>
      <w:tr w14:paraId="1073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017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C1A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532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5FA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C18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3471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06F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1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8CF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BB5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F38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EB4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408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46B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7A3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35D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2EA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7E6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863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777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68E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235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4D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883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79C0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2B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715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D2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1432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0F2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07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935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8D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B4B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AD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</w:tbl>
    <w:p w14:paraId="674E4176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2458"/>
        <w:gridCol w:w="1158"/>
        <w:gridCol w:w="1158"/>
        <w:gridCol w:w="1378"/>
      </w:tblGrid>
      <w:tr w14:paraId="0E20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2025年（广西）本科招生计划一览表</w:t>
            </w:r>
          </w:p>
        </w:tc>
      </w:tr>
      <w:tr w14:paraId="3177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604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263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3C8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6EB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7DF9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676C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299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562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0D6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EB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87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73BB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355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D6F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651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E41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F21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 w14:paraId="7F45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B3F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2A1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A66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06E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E2E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76C4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54F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8C9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A7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648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0F5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5512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09C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E68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F8F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D10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9E5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625D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07E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AF3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D98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819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68D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 w14:paraId="455C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2AF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AB8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19B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8D3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157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F49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FC2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26D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F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2E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96A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605E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767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FEA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75E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F24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40E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54A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A2D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2B6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4A2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1D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B08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0C1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F0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F27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F7A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063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1ED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038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AE6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47D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BB0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51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131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3D0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4D47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1E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F2F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1D2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3869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4D31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B1C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7C7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20C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5F4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07DE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</w:tr>
    </w:tbl>
    <w:p w14:paraId="4B431616">
      <w:pPr>
        <w:rPr>
          <w:rFonts w:hint="default"/>
          <w:lang w:val="en-US" w:eastAsia="zh-CN"/>
        </w:rPr>
      </w:pPr>
    </w:p>
    <w:tbl>
      <w:tblPr>
        <w:tblStyle w:val="11"/>
        <w:tblW w:w="93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2254"/>
        <w:gridCol w:w="1857"/>
        <w:gridCol w:w="1062"/>
      </w:tblGrid>
      <w:tr w14:paraId="7413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E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2025年（海南）本科招生计划一览表                                      学校代码：0472</w:t>
            </w:r>
          </w:p>
        </w:tc>
      </w:tr>
      <w:tr w14:paraId="2721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9DC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1B3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875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5661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0CB9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25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0F4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3D4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6D3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4196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6A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596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9E3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2C1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6C4F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956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A5A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1BC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54E6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26DE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1B1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A08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02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349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67D8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1AA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5A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D65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6A5F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5F96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E35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3E7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20E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DA4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742B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A09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DAD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C02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092B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5582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BC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1F3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030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0DE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AC1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947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755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83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2709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BAB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624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600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E96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15A3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FA5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C8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CED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830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noWrap/>
            <w:vAlign w:val="center"/>
          </w:tcPr>
          <w:p w14:paraId="0B2B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6BBE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31B8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788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0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680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49F8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35C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90B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F7C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7AC3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</w:tbl>
    <w:p w14:paraId="7FA46CFD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0"/>
        <w:gridCol w:w="1490"/>
        <w:gridCol w:w="1086"/>
        <w:gridCol w:w="1085"/>
        <w:gridCol w:w="1499"/>
      </w:tblGrid>
      <w:tr w14:paraId="34DA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3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2025年（重庆）本科招生计划一览表                                         学校代码：2147</w:t>
            </w:r>
          </w:p>
        </w:tc>
      </w:tr>
      <w:tr w14:paraId="1A4C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AED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045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89C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A4E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AE0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8F1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916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DED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B80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44B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489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BBE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32E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C75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C4A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A94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F3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D5B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E7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86C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6DC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7CD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AE3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A5E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3E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FE1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968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23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BD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7FD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F54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AA5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135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9C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280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BFF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16B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E8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AC6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496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340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824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EF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F5C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4E5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372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47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DF0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56C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A9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F52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AD1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E97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3F0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12D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205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2C0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81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AF1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457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DF9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6D4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AA8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DF1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2F8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F93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71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EFF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E7E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82F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A4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2E3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76A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782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E75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24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8B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</w:tbl>
    <w:p w14:paraId="1F3962EA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1818"/>
        <w:gridCol w:w="1040"/>
        <w:gridCol w:w="1041"/>
        <w:gridCol w:w="1437"/>
      </w:tblGrid>
      <w:tr w14:paraId="7040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2025年（四川）本科招生计划一览表                                          学校代码：2160</w:t>
            </w:r>
          </w:p>
        </w:tc>
      </w:tr>
      <w:tr w14:paraId="5AB9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48E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ACA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B85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131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780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127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8A8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812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1F9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01F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54D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D54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4BF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FD1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B38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761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5EA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8A9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4C6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12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CD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A9B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38B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CBD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92B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719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6DF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39C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DAB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1ED6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1AE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5F4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0CD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2A7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506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035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AA1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D85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754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6D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046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891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03E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7D1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44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164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ADD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437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46C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EF4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7C4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188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DEA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0D6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A1E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911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0C1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E3E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0F7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842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CF9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AD1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DEA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BDB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3CA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4008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051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15D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C0C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0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022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6FD1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CCF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F87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CD4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A75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30E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62B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259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0C6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608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376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CF4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434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ED5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738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50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52A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06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4363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B5D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7C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16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1A5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87D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709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0220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9B8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C24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60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114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F79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B64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670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523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C03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887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</w:tr>
    </w:tbl>
    <w:p w14:paraId="056C5CC0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1134"/>
        <w:gridCol w:w="1133"/>
        <w:gridCol w:w="1133"/>
        <w:gridCol w:w="1566"/>
      </w:tblGrid>
      <w:tr w14:paraId="7034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2025年（贵州）本科招生计划一览表                                       学校代码：1471</w:t>
            </w:r>
          </w:p>
        </w:tc>
      </w:tr>
      <w:tr w14:paraId="0471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7C1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1A1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1C1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DA2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51CB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C06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178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8F1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60E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605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7B0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6091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1FF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3DE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C7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7AB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081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1705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D1D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42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86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B43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2FC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7815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03A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5FE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BF8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BE0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9A0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 w14:paraId="06BC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A44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3A2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04C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709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2B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2544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BD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B58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8BE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BBE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FD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108A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B38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E69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B37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143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F29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299B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261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8C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F2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A47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06D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EB2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730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B64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C8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45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D63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7AC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93C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011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E1F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FD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BC1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C79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593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6D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A09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843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02D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A73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889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ADC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3CE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DF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BF1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A92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7C8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9CA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66D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23D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2B2F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 w14:paraId="041E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FDB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956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569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D7A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32D3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</w:tr>
    </w:tbl>
    <w:p w14:paraId="7752E991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1974"/>
        <w:gridCol w:w="1019"/>
        <w:gridCol w:w="1019"/>
        <w:gridCol w:w="1408"/>
      </w:tblGrid>
      <w:tr w14:paraId="597E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2025年（云南）本科招生计划一览表                                         学校代码：2158</w:t>
            </w:r>
          </w:p>
        </w:tc>
      </w:tr>
      <w:tr w14:paraId="7B60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413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66C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890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38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17A6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48A4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1E7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8C7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1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3D8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F33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5C2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839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71B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D48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525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3142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7F5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A11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645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13A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92D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D1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5D2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A5A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F98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2EA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F29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184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F2A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89C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309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68B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CEF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540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BB2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394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1DE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376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51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FF7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395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17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57D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981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8C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D3A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031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BF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731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451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06C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5086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E0A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586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A0E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4A4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4EF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7A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E3F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01C5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775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B0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C94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0B0A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E8A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9F4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D2E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90B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6D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338B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</w:tr>
    </w:tbl>
    <w:p w14:paraId="17684447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2121"/>
        <w:gridCol w:w="1214"/>
        <w:gridCol w:w="1214"/>
        <w:gridCol w:w="1444"/>
      </w:tblGrid>
      <w:tr w14:paraId="579D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2025年（西藏）本科招生计划一览表</w:t>
            </w:r>
          </w:p>
        </w:tc>
      </w:tr>
      <w:tr w14:paraId="5876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BB9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CBC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51F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477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0DB6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0566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F45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797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081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150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33C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5A1A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D0D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50C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EFD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206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B9E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F89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0887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2DB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B64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54D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659A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B32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411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EA3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253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2BE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3C6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</w:tbl>
    <w:p w14:paraId="273853AF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1818"/>
        <w:gridCol w:w="1040"/>
        <w:gridCol w:w="1041"/>
        <w:gridCol w:w="1437"/>
      </w:tblGrid>
      <w:tr w14:paraId="2C58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6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2025年（陕西）本科招生计划一览表                                          学校代码：2033</w:t>
            </w:r>
          </w:p>
        </w:tc>
      </w:tr>
      <w:tr w14:paraId="211C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117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951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B5E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E7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FCC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6E42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EFB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E15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FB4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E8C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066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4BD1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A42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011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3E7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ABE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A09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460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1FD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D92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961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716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995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7F3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13A7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CA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F0B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0DD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D0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0BD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D29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953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73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9CE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444D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C19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632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AD7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482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832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85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5D69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08B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97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C1D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5A0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D17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2B7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F73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112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FF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A26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1DD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860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1F6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1C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1E0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6AE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800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4B13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492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C1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4C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09CD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4D21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658B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773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A4C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BB2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B70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DF5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EFD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39E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8FC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E39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573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9EB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589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58C7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AE2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0ED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6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0805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D49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272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2DF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85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A76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7807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</w:tbl>
    <w:p w14:paraId="40424A8A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1"/>
        <w:gridCol w:w="2530"/>
        <w:gridCol w:w="943"/>
        <w:gridCol w:w="944"/>
        <w:gridCol w:w="1302"/>
      </w:tblGrid>
      <w:tr w14:paraId="304F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F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2025年（甘肃）本科招生计划一览表                                          学校代码：1468</w:t>
            </w:r>
          </w:p>
        </w:tc>
      </w:tr>
      <w:tr w14:paraId="4588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05B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C37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066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3EC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01BF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7627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D4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B3A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571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43F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744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AC4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86A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9A4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6CE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547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1BD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5B0B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B7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14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627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C1B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D37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551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32D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BF2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C2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0B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408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D8D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1DA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365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519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FA3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5D7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0DE6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38ED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44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908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C7F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10B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41B7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21F7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2DC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718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3AE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B02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397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210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D14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26E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162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0D10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CC5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6042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3C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21A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3D6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3C44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0EA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7733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E6D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F31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69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30C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19D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3724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A03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575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C25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13E7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59F6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542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2E08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本科批（C段）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CB1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34E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12BD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</w:tr>
    </w:tbl>
    <w:p w14:paraId="7346E31F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1818"/>
        <w:gridCol w:w="1040"/>
        <w:gridCol w:w="1041"/>
        <w:gridCol w:w="1437"/>
      </w:tblGrid>
      <w:tr w14:paraId="67FE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2025年（青海）本科招生计划一览表                                                            学校代码：2039</w:t>
            </w:r>
          </w:p>
        </w:tc>
      </w:tr>
      <w:tr w14:paraId="3BBC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B5B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371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7C1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4EE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3AD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0169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3DED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CE3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A9D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44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746A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01F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97C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945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EEC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AB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25B7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74A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C71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18E5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A8C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C01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9A5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1D1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39B2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6B7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4D9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780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67A5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288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84B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9E7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6B81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D85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6546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</w:tbl>
    <w:p w14:paraId="44C27F73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1974"/>
        <w:gridCol w:w="1019"/>
        <w:gridCol w:w="1019"/>
        <w:gridCol w:w="1408"/>
      </w:tblGrid>
      <w:tr w14:paraId="1A15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0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2025年（宁夏）本科招生计划一览表                                    学校代码：2150</w:t>
            </w:r>
          </w:p>
        </w:tc>
      </w:tr>
      <w:tr w14:paraId="184F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EFA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657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360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856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32C5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77CF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FCD5B4" w:fill="FCD5B4"/>
            <w:vAlign w:val="center"/>
          </w:tcPr>
          <w:p w14:paraId="4BF8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E3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85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938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FCD5B4" w:fill="FCD5B4"/>
            <w:vAlign w:val="center"/>
          </w:tcPr>
          <w:p w14:paraId="760A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A80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7DF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69E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本科批B段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34A3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CB9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85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</w:tbl>
    <w:p w14:paraId="40F85A59">
      <w:pPr>
        <w:rPr>
          <w:rFonts w:hint="default"/>
          <w:lang w:val="en-US" w:eastAsia="zh-CN"/>
        </w:rPr>
      </w:pPr>
    </w:p>
    <w:tbl>
      <w:tblPr>
        <w:tblStyle w:val="11"/>
        <w:tblW w:w="9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  <w:gridCol w:w="2650"/>
        <w:gridCol w:w="927"/>
        <w:gridCol w:w="927"/>
        <w:gridCol w:w="1280"/>
      </w:tblGrid>
      <w:tr w14:paraId="7F7A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9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2025年（新疆）本科招生计划一览表                                    </w:t>
            </w:r>
          </w:p>
        </w:tc>
      </w:tr>
      <w:tr w14:paraId="1B84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122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7A1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531B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A64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20FD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4EE3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0FA2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9B9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F88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352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1D16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2C86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55CA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D77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C2F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2E15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2F3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E83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48BC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81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南单援疆本科二批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77D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943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0C03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BAA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4AAA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79C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5FF1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145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A5B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49D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516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6A4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25C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5860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2139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78E0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0298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D0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4AA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636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6499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2EB9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721B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62E6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7E8E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253B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56C3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B00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vAlign w:val="center"/>
          </w:tcPr>
          <w:p w14:paraId="2719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E03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3BB5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4BBD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vAlign w:val="center"/>
          </w:tcPr>
          <w:p w14:paraId="77DD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A01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vAlign w:val="center"/>
          </w:tcPr>
          <w:p w14:paraId="1363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0D93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32BC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D5B4" w:fill="FCD5B4"/>
            <w:noWrap/>
            <w:vAlign w:val="center"/>
          </w:tcPr>
          <w:p w14:paraId="496D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CD5B4" w:fill="FCD5B4"/>
            <w:vAlign w:val="center"/>
          </w:tcPr>
          <w:p w14:paraId="63E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7FD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DE9D9" w:fill="FDE9D9"/>
            <w:vAlign w:val="center"/>
          </w:tcPr>
          <w:p w14:paraId="7A35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393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10AF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DE9D9"/>
            <w:noWrap/>
            <w:vAlign w:val="center"/>
          </w:tcPr>
          <w:p w14:paraId="7F3E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DE9D9"/>
            <w:vAlign w:val="center"/>
          </w:tcPr>
          <w:p w14:paraId="69E0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35BA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42A2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79646"/>
            <w:noWrap/>
            <w:vAlign w:val="center"/>
          </w:tcPr>
          <w:p w14:paraId="275B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南单援疆本科二批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79646"/>
            <w:noWrap/>
            <w:vAlign w:val="center"/>
          </w:tcPr>
          <w:p w14:paraId="4B05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DE9D9" w:fill="F79646"/>
            <w:noWrap/>
            <w:vAlign w:val="center"/>
          </w:tcPr>
          <w:p w14:paraId="24F8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FDE9D9" w:fill="F79646"/>
            <w:vAlign w:val="center"/>
          </w:tcPr>
          <w:p w14:paraId="6443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21B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F3FC3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0E0E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本科二批次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636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79646" w:fill="F79646"/>
            <w:noWrap/>
            <w:vAlign w:val="center"/>
          </w:tcPr>
          <w:p w14:paraId="7C6A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79646" w:fill="F79646"/>
            <w:noWrap/>
            <w:vAlign w:val="center"/>
          </w:tcPr>
          <w:p w14:paraId="4B62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</w:tbl>
    <w:p w14:paraId="2FB73DBD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DE94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D2D5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CBCCA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EB7E5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FC132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00FA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DFkOWE3ZGI4NWEwN2EyMDIyMWUzODliZjU5MDUifQ=="/>
  </w:docVars>
  <w:rsids>
    <w:rsidRoot w:val="00172A27"/>
    <w:rsid w:val="00BB21B8"/>
    <w:rsid w:val="01123712"/>
    <w:rsid w:val="011766E1"/>
    <w:rsid w:val="013C5F0F"/>
    <w:rsid w:val="014A2DD9"/>
    <w:rsid w:val="0153406C"/>
    <w:rsid w:val="017D31AE"/>
    <w:rsid w:val="03824291"/>
    <w:rsid w:val="03E5699B"/>
    <w:rsid w:val="041C5EC6"/>
    <w:rsid w:val="04910A90"/>
    <w:rsid w:val="054D4549"/>
    <w:rsid w:val="05541510"/>
    <w:rsid w:val="06216986"/>
    <w:rsid w:val="06791DA0"/>
    <w:rsid w:val="06EC3868"/>
    <w:rsid w:val="07150743"/>
    <w:rsid w:val="074F49BC"/>
    <w:rsid w:val="074F4E10"/>
    <w:rsid w:val="075049E2"/>
    <w:rsid w:val="08270558"/>
    <w:rsid w:val="08FA340C"/>
    <w:rsid w:val="09694352"/>
    <w:rsid w:val="09764BF1"/>
    <w:rsid w:val="09A96ED9"/>
    <w:rsid w:val="09B21FD6"/>
    <w:rsid w:val="0A7170BF"/>
    <w:rsid w:val="0ADC488C"/>
    <w:rsid w:val="0AFD067B"/>
    <w:rsid w:val="0B9468F5"/>
    <w:rsid w:val="0CF366D7"/>
    <w:rsid w:val="0D613E21"/>
    <w:rsid w:val="0DEB5594"/>
    <w:rsid w:val="0E435FC0"/>
    <w:rsid w:val="0E4C603C"/>
    <w:rsid w:val="0F4F0582"/>
    <w:rsid w:val="0F6847CE"/>
    <w:rsid w:val="0FF435B5"/>
    <w:rsid w:val="11A450B6"/>
    <w:rsid w:val="11E06157"/>
    <w:rsid w:val="126274E4"/>
    <w:rsid w:val="12BF572E"/>
    <w:rsid w:val="12EA2CB7"/>
    <w:rsid w:val="13024722"/>
    <w:rsid w:val="151F0EB5"/>
    <w:rsid w:val="15FE68DD"/>
    <w:rsid w:val="1608316F"/>
    <w:rsid w:val="165C56E0"/>
    <w:rsid w:val="17530AEE"/>
    <w:rsid w:val="17BC38C0"/>
    <w:rsid w:val="17FE0BB1"/>
    <w:rsid w:val="183E51C7"/>
    <w:rsid w:val="18E91690"/>
    <w:rsid w:val="194E6A75"/>
    <w:rsid w:val="1A780AD9"/>
    <w:rsid w:val="1B2B67B4"/>
    <w:rsid w:val="1B615A40"/>
    <w:rsid w:val="1B7626EF"/>
    <w:rsid w:val="1B823A50"/>
    <w:rsid w:val="1BCD6B56"/>
    <w:rsid w:val="1D315805"/>
    <w:rsid w:val="1E136197"/>
    <w:rsid w:val="1E302DB5"/>
    <w:rsid w:val="1EFA687C"/>
    <w:rsid w:val="1F042942"/>
    <w:rsid w:val="1F710084"/>
    <w:rsid w:val="1F784B5D"/>
    <w:rsid w:val="1F882FF2"/>
    <w:rsid w:val="1FF1594A"/>
    <w:rsid w:val="21114977"/>
    <w:rsid w:val="214616AF"/>
    <w:rsid w:val="215F748F"/>
    <w:rsid w:val="21F76301"/>
    <w:rsid w:val="230129F7"/>
    <w:rsid w:val="2325437B"/>
    <w:rsid w:val="23362A9E"/>
    <w:rsid w:val="239D1213"/>
    <w:rsid w:val="24FD0D5F"/>
    <w:rsid w:val="25EE6761"/>
    <w:rsid w:val="26203238"/>
    <w:rsid w:val="26602042"/>
    <w:rsid w:val="272163FF"/>
    <w:rsid w:val="27B16E5E"/>
    <w:rsid w:val="27BF48CA"/>
    <w:rsid w:val="27C54D8C"/>
    <w:rsid w:val="28146ECC"/>
    <w:rsid w:val="28A019A2"/>
    <w:rsid w:val="28B92DD7"/>
    <w:rsid w:val="29461921"/>
    <w:rsid w:val="298828A5"/>
    <w:rsid w:val="2AFD71FE"/>
    <w:rsid w:val="2B1E588F"/>
    <w:rsid w:val="2CCE6086"/>
    <w:rsid w:val="2DC94F18"/>
    <w:rsid w:val="2DDF1352"/>
    <w:rsid w:val="2E3640AC"/>
    <w:rsid w:val="2E7871AB"/>
    <w:rsid w:val="2F11019B"/>
    <w:rsid w:val="2F385B3C"/>
    <w:rsid w:val="2F3946EA"/>
    <w:rsid w:val="2F880104"/>
    <w:rsid w:val="2FBB74E8"/>
    <w:rsid w:val="30C74B18"/>
    <w:rsid w:val="314075F9"/>
    <w:rsid w:val="322936D7"/>
    <w:rsid w:val="327E3E35"/>
    <w:rsid w:val="32CE5242"/>
    <w:rsid w:val="32DC4AAD"/>
    <w:rsid w:val="33D97C33"/>
    <w:rsid w:val="3490277D"/>
    <w:rsid w:val="34CF66FD"/>
    <w:rsid w:val="34D817C1"/>
    <w:rsid w:val="35D152CE"/>
    <w:rsid w:val="361A7A6F"/>
    <w:rsid w:val="3633652F"/>
    <w:rsid w:val="36A752BF"/>
    <w:rsid w:val="3766288F"/>
    <w:rsid w:val="378364CC"/>
    <w:rsid w:val="37A27468"/>
    <w:rsid w:val="37B31CC9"/>
    <w:rsid w:val="381C19DD"/>
    <w:rsid w:val="39470D3D"/>
    <w:rsid w:val="39A13871"/>
    <w:rsid w:val="39C8028D"/>
    <w:rsid w:val="3A946525"/>
    <w:rsid w:val="3B2609DD"/>
    <w:rsid w:val="3B63642A"/>
    <w:rsid w:val="3BE90FF4"/>
    <w:rsid w:val="3C6F58C4"/>
    <w:rsid w:val="3CBE0279"/>
    <w:rsid w:val="3CCD014D"/>
    <w:rsid w:val="3D8264E8"/>
    <w:rsid w:val="3DC368F9"/>
    <w:rsid w:val="3DC7162A"/>
    <w:rsid w:val="3DDF42CD"/>
    <w:rsid w:val="3E142B8A"/>
    <w:rsid w:val="3E15408B"/>
    <w:rsid w:val="3E4B1EA7"/>
    <w:rsid w:val="3E5131C8"/>
    <w:rsid w:val="3F776192"/>
    <w:rsid w:val="40207358"/>
    <w:rsid w:val="40822CD5"/>
    <w:rsid w:val="417E40F4"/>
    <w:rsid w:val="41DC5A5D"/>
    <w:rsid w:val="41ED51DF"/>
    <w:rsid w:val="425754E5"/>
    <w:rsid w:val="427F5294"/>
    <w:rsid w:val="433D1377"/>
    <w:rsid w:val="434D2655"/>
    <w:rsid w:val="443A1989"/>
    <w:rsid w:val="446C52FE"/>
    <w:rsid w:val="449F491D"/>
    <w:rsid w:val="44B22A77"/>
    <w:rsid w:val="452E3C0E"/>
    <w:rsid w:val="45407BC3"/>
    <w:rsid w:val="4541528E"/>
    <w:rsid w:val="454D2419"/>
    <w:rsid w:val="45F56C70"/>
    <w:rsid w:val="4605689B"/>
    <w:rsid w:val="466C3D94"/>
    <w:rsid w:val="46897653"/>
    <w:rsid w:val="46D1286C"/>
    <w:rsid w:val="48C94968"/>
    <w:rsid w:val="48FD0816"/>
    <w:rsid w:val="492C1B7E"/>
    <w:rsid w:val="4A1332DC"/>
    <w:rsid w:val="4A3D6E68"/>
    <w:rsid w:val="4AC7009F"/>
    <w:rsid w:val="4BB36B76"/>
    <w:rsid w:val="4CE96DB8"/>
    <w:rsid w:val="4D2B5EBA"/>
    <w:rsid w:val="4DBD6CFE"/>
    <w:rsid w:val="4DF200CA"/>
    <w:rsid w:val="4E0A1A6F"/>
    <w:rsid w:val="4E8D53F8"/>
    <w:rsid w:val="5042366F"/>
    <w:rsid w:val="508D48A1"/>
    <w:rsid w:val="517E12C4"/>
    <w:rsid w:val="534A4D68"/>
    <w:rsid w:val="535A769A"/>
    <w:rsid w:val="544C0375"/>
    <w:rsid w:val="54595379"/>
    <w:rsid w:val="5467623F"/>
    <w:rsid w:val="5472786B"/>
    <w:rsid w:val="549C452C"/>
    <w:rsid w:val="565A1FBD"/>
    <w:rsid w:val="56856B95"/>
    <w:rsid w:val="56B129E1"/>
    <w:rsid w:val="56E72B1B"/>
    <w:rsid w:val="57002F4C"/>
    <w:rsid w:val="573E7E5F"/>
    <w:rsid w:val="57D54CB3"/>
    <w:rsid w:val="5800447A"/>
    <w:rsid w:val="584901EA"/>
    <w:rsid w:val="584D65AC"/>
    <w:rsid w:val="58880769"/>
    <w:rsid w:val="58E63C71"/>
    <w:rsid w:val="58FB6910"/>
    <w:rsid w:val="596F3E81"/>
    <w:rsid w:val="597107F7"/>
    <w:rsid w:val="5976561A"/>
    <w:rsid w:val="598512D4"/>
    <w:rsid w:val="59D06CEA"/>
    <w:rsid w:val="59D1080F"/>
    <w:rsid w:val="5A1501F8"/>
    <w:rsid w:val="5ABA6F08"/>
    <w:rsid w:val="5B411268"/>
    <w:rsid w:val="5B883377"/>
    <w:rsid w:val="5C190CCD"/>
    <w:rsid w:val="5C255C0B"/>
    <w:rsid w:val="5C582876"/>
    <w:rsid w:val="5C8A2113"/>
    <w:rsid w:val="5CF801E0"/>
    <w:rsid w:val="5D0F43FE"/>
    <w:rsid w:val="5D823F7D"/>
    <w:rsid w:val="5DD4455C"/>
    <w:rsid w:val="5DDB76E1"/>
    <w:rsid w:val="5EC87647"/>
    <w:rsid w:val="5EE97850"/>
    <w:rsid w:val="5F8413DC"/>
    <w:rsid w:val="5FA573C3"/>
    <w:rsid w:val="5FAC1C1F"/>
    <w:rsid w:val="5FAE0F47"/>
    <w:rsid w:val="5FC17055"/>
    <w:rsid w:val="60801540"/>
    <w:rsid w:val="60D600DC"/>
    <w:rsid w:val="61353807"/>
    <w:rsid w:val="623954B8"/>
    <w:rsid w:val="6246161C"/>
    <w:rsid w:val="6309557D"/>
    <w:rsid w:val="63F859B0"/>
    <w:rsid w:val="63FD4471"/>
    <w:rsid w:val="64696F6C"/>
    <w:rsid w:val="6520540C"/>
    <w:rsid w:val="65DA2F29"/>
    <w:rsid w:val="65FF4F02"/>
    <w:rsid w:val="66487B9E"/>
    <w:rsid w:val="668F3B5C"/>
    <w:rsid w:val="66FC6CE6"/>
    <w:rsid w:val="67412476"/>
    <w:rsid w:val="674E706C"/>
    <w:rsid w:val="678278F4"/>
    <w:rsid w:val="678B58B0"/>
    <w:rsid w:val="68203394"/>
    <w:rsid w:val="69356FC7"/>
    <w:rsid w:val="69781D72"/>
    <w:rsid w:val="69DD6749"/>
    <w:rsid w:val="69E27CE4"/>
    <w:rsid w:val="69E30AAD"/>
    <w:rsid w:val="6A1D118C"/>
    <w:rsid w:val="6A416BDC"/>
    <w:rsid w:val="6A5A3C9A"/>
    <w:rsid w:val="6AC96DE7"/>
    <w:rsid w:val="6AF8139B"/>
    <w:rsid w:val="6C564DD5"/>
    <w:rsid w:val="6C745A42"/>
    <w:rsid w:val="6C8A65ED"/>
    <w:rsid w:val="6CF37C0E"/>
    <w:rsid w:val="6D082649"/>
    <w:rsid w:val="6D1B34E8"/>
    <w:rsid w:val="6D7C36BA"/>
    <w:rsid w:val="6D891172"/>
    <w:rsid w:val="6D8C2FE0"/>
    <w:rsid w:val="6DC95BD9"/>
    <w:rsid w:val="6EDA24A1"/>
    <w:rsid w:val="6F311154"/>
    <w:rsid w:val="6F983FAD"/>
    <w:rsid w:val="713773CE"/>
    <w:rsid w:val="71723652"/>
    <w:rsid w:val="72426FC6"/>
    <w:rsid w:val="72E640ED"/>
    <w:rsid w:val="73026BD9"/>
    <w:rsid w:val="74243C9B"/>
    <w:rsid w:val="744743D4"/>
    <w:rsid w:val="74832717"/>
    <w:rsid w:val="7487224A"/>
    <w:rsid w:val="74DA0B15"/>
    <w:rsid w:val="752669DB"/>
    <w:rsid w:val="75824C23"/>
    <w:rsid w:val="7605012D"/>
    <w:rsid w:val="767426F0"/>
    <w:rsid w:val="77217A4E"/>
    <w:rsid w:val="77906ED9"/>
    <w:rsid w:val="77AE18E2"/>
    <w:rsid w:val="788353CB"/>
    <w:rsid w:val="78CD0EAA"/>
    <w:rsid w:val="78DE75F1"/>
    <w:rsid w:val="790700AB"/>
    <w:rsid w:val="790A41A7"/>
    <w:rsid w:val="7A9478C2"/>
    <w:rsid w:val="7B7C1D8E"/>
    <w:rsid w:val="7BF32349"/>
    <w:rsid w:val="7CBB1A59"/>
    <w:rsid w:val="7CBF0865"/>
    <w:rsid w:val="7D1D4537"/>
    <w:rsid w:val="7D54340A"/>
    <w:rsid w:val="7DF77C37"/>
    <w:rsid w:val="7E24316D"/>
    <w:rsid w:val="7F256A74"/>
    <w:rsid w:val="7F7016D0"/>
    <w:rsid w:val="7FE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262626"/>
      <w:sz w:val="20"/>
      <w:szCs w:val="20"/>
      <w:u w:val="none"/>
    </w:rPr>
  </w:style>
  <w:style w:type="character" w:styleId="15">
    <w:name w:val="Emphasis"/>
    <w:basedOn w:val="12"/>
    <w:autoRedefine/>
    <w:qFormat/>
    <w:uiPriority w:val="0"/>
  </w:style>
  <w:style w:type="character" w:styleId="16">
    <w:name w:val="Hyperlink"/>
    <w:basedOn w:val="12"/>
    <w:autoRedefine/>
    <w:qFormat/>
    <w:uiPriority w:val="0"/>
    <w:rPr>
      <w:color w:val="0000FF"/>
      <w:u w:val="single"/>
    </w:rPr>
  </w:style>
  <w:style w:type="character" w:styleId="17">
    <w:name w:val="HTML Code"/>
    <w:basedOn w:val="12"/>
    <w:qFormat/>
    <w:uiPriority w:val="0"/>
    <w:rPr>
      <w:rFonts w:ascii="Consolas" w:hAnsi="Consolas" w:eastAsia="Consolas" w:cs="Consolas"/>
      <w:color w:val="DD1144"/>
      <w:sz w:val="12"/>
      <w:szCs w:val="12"/>
      <w:bdr w:val="single" w:color="E1E1E8" w:sz="4" w:space="0"/>
      <w:shd w:val="clear" w:fill="F7F7F9"/>
    </w:rPr>
  </w:style>
  <w:style w:type="character" w:styleId="18">
    <w:name w:val="HTML Cite"/>
    <w:basedOn w:val="12"/>
    <w:qFormat/>
    <w:uiPriority w:val="0"/>
  </w:style>
  <w:style w:type="paragraph" w:customStyle="1" w:styleId="19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nth-child(2)"/>
    <w:basedOn w:val="12"/>
    <w:qFormat/>
    <w:uiPriority w:val="0"/>
    <w:rPr>
      <w:sz w:val="12"/>
      <w:szCs w:val="12"/>
    </w:rPr>
  </w:style>
  <w:style w:type="character" w:customStyle="1" w:styleId="22">
    <w:name w:val="nth-child(2)1"/>
    <w:basedOn w:val="12"/>
    <w:qFormat/>
    <w:uiPriority w:val="0"/>
    <w:rPr>
      <w:sz w:val="12"/>
      <w:szCs w:val="12"/>
    </w:rPr>
  </w:style>
  <w:style w:type="character" w:customStyle="1" w:styleId="23">
    <w:name w:val="nth-child(1)1"/>
    <w:basedOn w:val="12"/>
    <w:qFormat/>
    <w:uiPriority w:val="0"/>
    <w:rPr>
      <w:color w:val="C8161D"/>
    </w:rPr>
  </w:style>
  <w:style w:type="character" w:customStyle="1" w:styleId="24">
    <w:name w:val="nth-child(1)2"/>
    <w:basedOn w:val="12"/>
    <w:qFormat/>
    <w:uiPriority w:val="0"/>
    <w:rPr>
      <w:color w:val="C8161D"/>
    </w:rPr>
  </w:style>
  <w:style w:type="character" w:customStyle="1" w:styleId="25">
    <w:name w:val="zsxxatv"/>
    <w:basedOn w:val="12"/>
    <w:qFormat/>
    <w:uiPriority w:val="0"/>
    <w:rPr>
      <w:color w:val="1681DA"/>
      <w:sz w:val="24"/>
      <w:szCs w:val="24"/>
      <w:shd w:val="clear" w:fill="FFFFFF"/>
    </w:rPr>
  </w:style>
  <w:style w:type="character" w:customStyle="1" w:styleId="26">
    <w:name w:val="pagecurrent"/>
    <w:basedOn w:val="12"/>
    <w:qFormat/>
    <w:uiPriority w:val="0"/>
    <w:rPr>
      <w:color w:val="FFFFFF"/>
      <w:shd w:val="clear" w:fill="0D95FF"/>
    </w:rPr>
  </w:style>
  <w:style w:type="character" w:customStyle="1" w:styleId="27">
    <w:name w:val="dianspan"/>
    <w:basedOn w:val="12"/>
    <w:qFormat/>
    <w:uiPriority w:val="0"/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3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first-child"/>
    <w:basedOn w:val="12"/>
    <w:qFormat/>
    <w:uiPriority w:val="0"/>
  </w:style>
  <w:style w:type="paragraph" w:customStyle="1" w:styleId="35">
    <w:name w:val="_Style 3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_Style 3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3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8">
    <w:name w:val="_Style 3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9">
    <w:name w:val="font41"/>
    <w:basedOn w:val="12"/>
    <w:uiPriority w:val="0"/>
    <w:rPr>
      <w:rFonts w:hint="eastAsia" w:ascii="宋体" w:hAnsi="宋体" w:eastAsia="宋体" w:cs="宋体"/>
      <w:b/>
      <w:bCs/>
      <w:color w:val="FF0000"/>
      <w:sz w:val="32"/>
      <w:szCs w:val="32"/>
      <w:u w:val="none"/>
    </w:rPr>
  </w:style>
  <w:style w:type="character" w:customStyle="1" w:styleId="40">
    <w:name w:val="font61"/>
    <w:basedOn w:val="12"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41">
    <w:name w:val="font51"/>
    <w:basedOn w:val="12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2">
    <w:name w:val="font71"/>
    <w:basedOn w:val="12"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1273</Words>
  <Characters>2232</Characters>
  <Lines>0</Lines>
  <Paragraphs>0</Paragraphs>
  <TotalTime>32</TotalTime>
  <ScaleCrop>false</ScaleCrop>
  <LinksUpToDate>false</LinksUpToDate>
  <CharactersWithSpaces>2232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2024-01-13T06:44:00Z</dcterms:created>
  <dc:creator>十七少</dc:creator>
  <cp:lastModifiedBy>十七少</cp:lastModifiedBy>
  <dcterms:modified xsi:type="dcterms:W3CDTF">2025-08-19T07:19:01Z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5F1070ACE2E2425CA4CDA8BFB689493D_13</vt:lpwstr>
  </property>
  <property fmtid="{D5CDD505-2E9C-101B-9397-08002B2CF9AE}" pid="4" name="KSOTemplateDocerSaveRecord">
    <vt:lpwstr>eyJoZGlkIjoiMzdmNDFkOWE3ZGI4NWEwN2EyMDIyMWUzODliZjU5MDUiLCJ1c2VySWQiOiIyODg2ODYzMTkifQ==</vt:lpwstr>
  </property>
</Properties>
</file>