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535" w:right="540" w:hanging="2069"/>
        <w:spacing w:before="89" w:line="263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"/>
        </w:rPr>
        <w:t>泉州师范学院2024年依据台湾学测成绩</w:t>
      </w:r>
      <w:r>
        <w:rPr>
          <w:rFonts w:ascii="SimSun" w:hAnsi="SimSun" w:eastAsia="SimSun" w:cs="SimSun"/>
          <w:sz w:val="44"/>
          <w:szCs w:val="44"/>
          <w:spacing w:val="15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10"/>
        </w:rPr>
        <w:t>招收台湾学生简章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ind w:left="614"/>
        <w:spacing w:before="104" w:line="222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13"/>
        </w:rPr>
        <w:t>一</w:t>
      </w:r>
      <w:r>
        <w:rPr>
          <w:rFonts w:ascii="KaiTi" w:hAnsi="KaiTi" w:eastAsia="KaiTi" w:cs="KaiTi"/>
          <w:sz w:val="32"/>
          <w:szCs w:val="32"/>
          <w:spacing w:val="-93"/>
        </w:rPr>
        <w:t xml:space="preserve"> </w:t>
      </w:r>
      <w:r>
        <w:rPr>
          <w:rFonts w:ascii="KaiTi" w:hAnsi="KaiTi" w:eastAsia="KaiTi" w:cs="KaiTi"/>
          <w:sz w:val="32"/>
          <w:szCs w:val="32"/>
          <w:b/>
          <w:bCs/>
          <w:spacing w:val="-13"/>
        </w:rPr>
        <w:t>、学校简介</w:t>
      </w:r>
    </w:p>
    <w:p>
      <w:pPr>
        <w:pStyle w:val="BodyText"/>
        <w:ind w:right="69" w:firstLine="659"/>
        <w:spacing w:before="230" w:line="344" w:lineRule="auto"/>
        <w:jc w:val="both"/>
        <w:rPr/>
      </w:pPr>
      <w:r>
        <w:rPr>
          <w:spacing w:val="-4"/>
        </w:rPr>
        <w:t>泉州师范学院坐落于福建省三大中心城市之一—泉州市。</w:t>
      </w:r>
      <w:r>
        <w:rPr/>
        <w:t xml:space="preserve"> </w:t>
      </w:r>
      <w:r>
        <w:rPr>
          <w:spacing w:val="-4"/>
        </w:rPr>
        <w:t>泉州是首批中国历史文化名城、首届东亚文化之都、古</w:t>
      </w:r>
      <w:r>
        <w:rPr>
          <w:spacing w:val="-5"/>
        </w:rPr>
        <w:t>代海上</w:t>
      </w:r>
      <w:r>
        <w:rPr/>
        <w:t xml:space="preserve"> </w:t>
      </w:r>
      <w:r>
        <w:rPr>
          <w:spacing w:val="6"/>
        </w:rPr>
        <w:t>丝绸之路起点、世界遗产之城。学校前身为创建于1958年的</w:t>
      </w:r>
      <w:r>
        <w:rPr>
          <w:spacing w:val="12"/>
        </w:rPr>
        <w:t xml:space="preserve"> </w:t>
      </w:r>
      <w:r>
        <w:rPr>
          <w:spacing w:val="-4"/>
        </w:rPr>
        <w:t>泉州大学师范学院，此后曾几度变迁，历经更名、停办、复办</w:t>
      </w:r>
      <w:r>
        <w:rPr>
          <w:spacing w:val="7"/>
        </w:rPr>
        <w:t xml:space="preserve"> </w:t>
      </w:r>
      <w:r>
        <w:rPr>
          <w:spacing w:val="-4"/>
        </w:rPr>
        <w:t>等发展历程。2000年，经教育部批准建立泉州师范学院，系福</w:t>
      </w:r>
      <w:r>
        <w:rPr>
          <w:spacing w:val="14"/>
        </w:rPr>
        <w:t xml:space="preserve"> </w:t>
      </w:r>
      <w:r>
        <w:rPr>
          <w:spacing w:val="-4"/>
        </w:rPr>
        <w:t>建省第一所新建地方性省属本科高校、福建省一流应用型建设</w:t>
      </w:r>
      <w:r>
        <w:rPr/>
        <w:t xml:space="preserve"> </w:t>
      </w:r>
      <w:r>
        <w:rPr>
          <w:spacing w:val="6"/>
        </w:rPr>
        <w:t>高校</w:t>
      </w:r>
      <w:r>
        <w:rPr>
          <w:rFonts w:ascii="SimSun" w:hAnsi="SimSun" w:eastAsia="SimSun" w:cs="SimSun"/>
          <w:spacing w:val="6"/>
        </w:rPr>
        <w:t>(A </w:t>
      </w:r>
      <w:r>
        <w:rPr>
          <w:spacing w:val="6"/>
        </w:rPr>
        <w:t>类)、福建省“双一流”建设高校、福建省示范性应</w:t>
      </w:r>
      <w:r>
        <w:rPr>
          <w:spacing w:val="14"/>
        </w:rPr>
        <w:t xml:space="preserve"> </w:t>
      </w:r>
      <w:r>
        <w:rPr>
          <w:spacing w:val="-4"/>
        </w:rPr>
        <w:t>用型本科高校、福建省硕士学位授予培育单位、福建省</w:t>
      </w:r>
      <w:r>
        <w:rPr>
          <w:spacing w:val="-5"/>
        </w:rPr>
        <w:t>党建工</w:t>
      </w:r>
      <w:r>
        <w:rPr/>
        <w:t xml:space="preserve"> </w:t>
      </w:r>
      <w:r>
        <w:rPr>
          <w:spacing w:val="-5"/>
        </w:rPr>
        <w:t>作示范高校、福建省“三全育人”综合改革试点高校、福建省</w:t>
      </w:r>
      <w:r>
        <w:rPr>
          <w:spacing w:val="16"/>
        </w:rPr>
        <w:t xml:space="preserve"> </w:t>
      </w:r>
      <w:r>
        <w:rPr>
          <w:spacing w:val="-5"/>
        </w:rPr>
        <w:t>创新创业创造教育示范高校。</w:t>
      </w:r>
    </w:p>
    <w:p>
      <w:pPr>
        <w:pStyle w:val="BodyText"/>
        <w:ind w:firstLine="659"/>
        <w:spacing w:before="52" w:line="334" w:lineRule="auto"/>
        <w:rPr/>
      </w:pPr>
      <w:r>
        <w:rPr>
          <w:spacing w:val="5"/>
        </w:rPr>
        <w:t>学校现有泉州主校区(校本部)和南安、鲤城2个分校</w:t>
      </w:r>
      <w:r>
        <w:rPr>
          <w:spacing w:val="4"/>
        </w:rPr>
        <w:t>区，</w:t>
      </w:r>
      <w:r>
        <w:rPr/>
        <w:t xml:space="preserve"> </w:t>
      </w:r>
      <w:r>
        <w:rPr>
          <w:spacing w:val="17"/>
        </w:rPr>
        <w:t>共占地1815亩。下设二级学院18个，本科招生专业58个。</w:t>
      </w:r>
      <w:r>
        <w:rPr>
          <w:spacing w:val="6"/>
        </w:rPr>
        <w:t xml:space="preserve"> </w:t>
      </w:r>
      <w:r>
        <w:rPr>
          <w:spacing w:val="3"/>
        </w:rPr>
        <w:t>全日制在校本科生、研究生共18000多人。</w:t>
      </w:r>
    </w:p>
    <w:p>
      <w:pPr>
        <w:pStyle w:val="BodyText"/>
        <w:ind w:right="81" w:firstLine="659"/>
        <w:spacing w:before="65" w:line="336" w:lineRule="auto"/>
        <w:rPr/>
      </w:pPr>
      <w:r>
        <w:rPr>
          <w:spacing w:val="7"/>
        </w:rPr>
        <w:t>现有教职工1500多人，其中专任教师1100多人，台湾全</w:t>
      </w:r>
      <w:r>
        <w:rPr>
          <w:spacing w:val="11"/>
        </w:rPr>
        <w:t xml:space="preserve"> </w:t>
      </w:r>
      <w:r>
        <w:rPr>
          <w:spacing w:val="13"/>
        </w:rPr>
        <w:t>职教师近20人。有国家级人才3人，享受国务院政府特殊津</w:t>
      </w:r>
      <w:r>
        <w:rPr>
          <w:spacing w:val="18"/>
        </w:rPr>
        <w:t xml:space="preserve"> </w:t>
      </w:r>
      <w:r>
        <w:rPr>
          <w:spacing w:val="8"/>
        </w:rPr>
        <w:t>贴专家4人，教育部教学指导委员会委员2人，福建省闽江学</w:t>
      </w:r>
      <w:r>
        <w:rPr>
          <w:spacing w:val="1"/>
        </w:rPr>
        <w:t xml:space="preserve"> </w:t>
      </w:r>
      <w:r>
        <w:rPr>
          <w:spacing w:val="-4"/>
        </w:rPr>
        <w:t>者、福建省百千万人才工程人选、福建省高校领军人才、福建</w:t>
      </w:r>
      <w:r>
        <w:rPr/>
        <w:t xml:space="preserve"> </w:t>
      </w:r>
      <w:r>
        <w:rPr>
          <w:spacing w:val="-10"/>
        </w:rPr>
        <w:t>省特殊支持高层次人才“双百计划”人选等省级高层次人才140</w:t>
      </w:r>
      <w:r>
        <w:rPr>
          <w:spacing w:val="15"/>
        </w:rPr>
        <w:t xml:space="preserve"> </w:t>
      </w:r>
      <w:r>
        <w:rPr/>
        <w:t>多人，福建省高等学校科技创新团队3个，福建省本科教学团</w:t>
      </w:r>
    </w:p>
    <w:p>
      <w:pPr>
        <w:spacing w:line="336" w:lineRule="auto"/>
        <w:sectPr>
          <w:footerReference w:type="default" r:id="rId1"/>
          <w:pgSz w:w="11900" w:h="16840"/>
          <w:pgMar w:top="1412" w:right="1590" w:bottom="1135" w:left="1680" w:header="0" w:footer="817" w:gutter="0"/>
        </w:sectPr>
        <w:rPr/>
      </w:pPr>
    </w:p>
    <w:p>
      <w:pPr>
        <w:pStyle w:val="BodyText"/>
        <w:ind w:right="477"/>
        <w:spacing w:before="186" w:line="337" w:lineRule="auto"/>
        <w:jc w:val="both"/>
        <w:rPr/>
      </w:pPr>
      <w:r>
        <w:rPr>
          <w:spacing w:val="12"/>
        </w:rPr>
        <w:t>队15个，福建省研究生导师团队2个。获全国高校青年教师</w:t>
      </w:r>
      <w:r>
        <w:rPr>
          <w:spacing w:val="16"/>
        </w:rPr>
        <w:t xml:space="preserve"> </w:t>
      </w:r>
      <w:r>
        <w:rPr>
          <w:spacing w:val="1"/>
        </w:rPr>
        <w:t>教学竞赛一等奖1项，首届全国高校教师教学创新大赛一等项</w:t>
      </w:r>
      <w:r>
        <w:rPr>
          <w:spacing w:val="15"/>
        </w:rPr>
        <w:t xml:space="preserve"> </w:t>
      </w:r>
      <w:r>
        <w:rPr>
          <w:spacing w:val="13"/>
        </w:rPr>
        <w:t>1项、专项奖2项。</w:t>
      </w:r>
    </w:p>
    <w:p>
      <w:pPr>
        <w:pStyle w:val="BodyText"/>
        <w:ind w:right="360" w:firstLine="699"/>
        <w:spacing w:before="48" w:line="327" w:lineRule="auto"/>
        <w:rPr/>
      </w:pPr>
      <w:r>
        <w:rPr>
          <w:spacing w:val="7"/>
        </w:rPr>
        <w:t>学校现有省部级及以上科研创新平台44个。拥有福建省</w:t>
      </w:r>
      <w:r>
        <w:rPr>
          <w:spacing w:val="6"/>
        </w:rPr>
        <w:t xml:space="preserve"> </w:t>
      </w:r>
      <w:r>
        <w:rPr>
          <w:spacing w:val="6"/>
        </w:rPr>
        <w:t>一流学科1个、福建省重点学科7个、福建</w:t>
      </w:r>
      <w:r>
        <w:rPr>
          <w:spacing w:val="5"/>
        </w:rPr>
        <w:t>省应用型学科6个、</w:t>
      </w:r>
    </w:p>
    <w:p>
      <w:pPr>
        <w:pStyle w:val="BodyText"/>
        <w:spacing w:before="46" w:line="222" w:lineRule="auto"/>
        <w:rPr/>
      </w:pPr>
      <w:r>
        <w:rPr>
          <w:spacing w:val="1"/>
        </w:rPr>
        <w:t>福建省一流应用型高校建设主干学科3个。艺术硕士专业学位</w:t>
      </w:r>
    </w:p>
    <w:p>
      <w:pPr>
        <w:pStyle w:val="BodyText"/>
        <w:spacing w:before="205" w:line="327" w:lineRule="auto"/>
        <w:rPr/>
      </w:pPr>
      <w:r>
        <w:rPr>
          <w:spacing w:val="1"/>
        </w:rPr>
        <w:t>顺利通过国务院学位委员会“服务国家特殊需求人才培养项目”</w:t>
      </w:r>
      <w:r>
        <w:rPr>
          <w:spacing w:val="11"/>
        </w:rPr>
        <w:t xml:space="preserve"> </w:t>
      </w:r>
      <w:r>
        <w:rPr>
          <w:spacing w:val="7"/>
        </w:rPr>
        <w:t>验收。先后获省部级科研成果奖63项，其中省级社科成果奖</w:t>
      </w:r>
    </w:p>
    <w:p>
      <w:pPr>
        <w:pStyle w:val="BodyText"/>
        <w:ind w:right="477"/>
        <w:spacing w:before="48" w:line="325" w:lineRule="auto"/>
        <w:rPr/>
      </w:pPr>
      <w:r>
        <w:rPr>
          <w:spacing w:val="7"/>
        </w:rPr>
        <w:t>45项，省级科学技术奖12项。近五年，承担国家级科研课题</w:t>
      </w:r>
      <w:r>
        <w:rPr>
          <w:spacing w:val="6"/>
        </w:rPr>
        <w:t xml:space="preserve"> </w:t>
      </w:r>
      <w:r>
        <w:rPr>
          <w:spacing w:val="7"/>
        </w:rPr>
        <w:t>50多项、其他类科研课题1200余项。</w:t>
      </w:r>
    </w:p>
    <w:p>
      <w:pPr>
        <w:pStyle w:val="BodyText"/>
        <w:ind w:right="413" w:firstLine="699"/>
        <w:spacing w:before="123" w:line="342" w:lineRule="auto"/>
        <w:rPr/>
      </w:pPr>
      <w:r>
        <w:rPr>
          <w:spacing w:val="8"/>
        </w:rPr>
        <w:t>学校现有国家级特色专业2个、国家级一流专业建设点6</w:t>
      </w:r>
      <w:r>
        <w:rPr>
          <w:spacing w:val="6"/>
        </w:rPr>
        <w:t xml:space="preserve"> </w:t>
      </w:r>
      <w:r>
        <w:rPr>
          <w:spacing w:val="2"/>
        </w:rPr>
        <w:t>个、国家级一流本科课程9门，省级一流专业</w:t>
      </w:r>
      <w:r>
        <w:rPr>
          <w:spacing w:val="1"/>
        </w:rPr>
        <w:t>等省级本科教学</w:t>
      </w:r>
      <w:r>
        <w:rPr/>
        <w:t xml:space="preserve"> </w:t>
      </w:r>
      <w:r>
        <w:rPr>
          <w:spacing w:val="1"/>
        </w:rPr>
        <w:t>工程项目300余项。化学工程与工艺专业通过教育部工程教育</w:t>
      </w:r>
      <w:r>
        <w:rPr>
          <w:spacing w:val="18"/>
        </w:rPr>
        <w:t xml:space="preserve"> </w:t>
      </w:r>
      <w:r>
        <w:rPr>
          <w:spacing w:val="-4"/>
        </w:rPr>
        <w:t>专业认证，航海技术、轮机工程专业通过行业类专业认证，小</w:t>
      </w:r>
      <w:r>
        <w:rPr/>
        <w:t xml:space="preserve"> </w:t>
      </w:r>
      <w:r>
        <w:rPr>
          <w:spacing w:val="8"/>
        </w:rPr>
        <w:t>学教育、英语、音乐学等12个专业通过教育</w:t>
      </w:r>
      <w:r>
        <w:rPr>
          <w:spacing w:val="7"/>
        </w:rPr>
        <w:t>部师范类专业二</w:t>
      </w:r>
      <w:r>
        <w:rPr/>
        <w:t xml:space="preserve"> </w:t>
      </w:r>
      <w:r>
        <w:rPr>
          <w:spacing w:val="2"/>
        </w:rPr>
        <w:t>级认证。近年来，获国家教学成果二等奖3项，福建省</w:t>
      </w:r>
      <w:r>
        <w:rPr>
          <w:spacing w:val="1"/>
        </w:rPr>
        <w:t>教学成</w:t>
      </w:r>
      <w:r>
        <w:rPr/>
        <w:t xml:space="preserve"> </w:t>
      </w:r>
      <w:r>
        <w:rPr>
          <w:spacing w:val="10"/>
        </w:rPr>
        <w:t>果特等奖6项、</w:t>
      </w:r>
      <w:r>
        <w:rPr>
          <w:spacing w:val="10"/>
        </w:rPr>
        <w:t xml:space="preserve"> </w:t>
      </w:r>
      <w:r>
        <w:rPr>
          <w:spacing w:val="10"/>
        </w:rPr>
        <w:t>一等奖13项、二等奖19</w:t>
      </w:r>
      <w:r>
        <w:rPr>
          <w:spacing w:val="9"/>
        </w:rPr>
        <w:t>项。</w:t>
      </w:r>
    </w:p>
    <w:p>
      <w:pPr>
        <w:pStyle w:val="BodyText"/>
        <w:ind w:right="437" w:firstLine="699"/>
        <w:spacing w:before="28" w:line="337" w:lineRule="auto"/>
        <w:rPr/>
      </w:pPr>
      <w:r>
        <w:rPr>
          <w:spacing w:val="-6"/>
        </w:rPr>
        <w:t>学校入选国家级大学生创新创业训练计划学校、福建省产</w:t>
      </w:r>
      <w:r>
        <w:rPr>
          <w:spacing w:val="12"/>
        </w:rPr>
        <w:t xml:space="preserve"> </w:t>
      </w:r>
      <w:r>
        <w:rPr>
          <w:spacing w:val="2"/>
        </w:rPr>
        <w:t>创融合教育实践示范培育基地。近3年，学生</w:t>
      </w:r>
      <w:r>
        <w:rPr>
          <w:spacing w:val="1"/>
        </w:rPr>
        <w:t>获省级及以上学</w:t>
      </w:r>
      <w:r>
        <w:rPr/>
        <w:t xml:space="preserve"> </w:t>
      </w:r>
      <w:r>
        <w:rPr>
          <w:spacing w:val="6"/>
        </w:rPr>
        <w:t>科专业竞赛奖2000多项。</w:t>
      </w:r>
    </w:p>
    <w:p>
      <w:pPr>
        <w:pStyle w:val="BodyText"/>
        <w:ind w:right="418" w:firstLine="699"/>
        <w:spacing w:before="67" w:line="325" w:lineRule="auto"/>
        <w:rPr/>
      </w:pPr>
      <w:r>
        <w:rPr>
          <w:spacing w:val="19"/>
        </w:rPr>
        <w:t>学校与80多所国(境)外高校缔结姐妹学校关系，与美</w:t>
      </w:r>
      <w:r>
        <w:rPr>
          <w:spacing w:val="15"/>
        </w:rPr>
        <w:t xml:space="preserve"> </w:t>
      </w:r>
      <w:r>
        <w:rPr>
          <w:spacing w:val="-2"/>
        </w:rPr>
        <w:t>国密歇根州立大学、英国切斯特大学、香港教育大学等国</w:t>
      </w:r>
      <w:r>
        <w:rPr>
          <w:spacing w:val="-3"/>
        </w:rPr>
        <w:t>(境)</w:t>
      </w:r>
    </w:p>
    <w:p>
      <w:pPr>
        <w:spacing w:line="325" w:lineRule="auto"/>
        <w:sectPr>
          <w:footerReference w:type="default" r:id="rId2"/>
          <w:pgSz w:w="11900" w:h="16840"/>
          <w:pgMar w:top="1431" w:right="1258" w:bottom="1134" w:left="1640" w:header="0" w:footer="817" w:gutter="0"/>
        </w:sectPr>
        <w:rPr/>
      </w:pPr>
    </w:p>
    <w:p>
      <w:pPr>
        <w:pStyle w:val="BodyText"/>
        <w:ind w:right="36"/>
        <w:spacing w:before="198" w:line="338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外知名高校建立学期交流、短期交流、学分互认双学位、</w:t>
      </w:r>
      <w:r>
        <w:rPr>
          <w:sz w:val="31"/>
          <w:szCs w:val="31"/>
          <w:spacing w:val="5"/>
        </w:rPr>
        <w:t>本硕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5"/>
        </w:rPr>
        <w:t>连读等20多个项目。</w:t>
      </w:r>
    </w:p>
    <w:p>
      <w:pPr>
        <w:pStyle w:val="BodyText"/>
        <w:ind w:right="41" w:firstLine="649"/>
        <w:spacing w:before="62" w:line="351" w:lineRule="auto"/>
        <w:jc w:val="both"/>
        <w:rPr>
          <w:sz w:val="31"/>
          <w:szCs w:val="31"/>
        </w:rPr>
      </w:pPr>
      <w:r>
        <w:rPr>
          <w:sz w:val="31"/>
          <w:szCs w:val="31"/>
          <w:spacing w:val="5"/>
        </w:rPr>
        <w:t>迈进新时代，开启新征程。近年来，遵照习近</w:t>
      </w:r>
      <w:r>
        <w:rPr>
          <w:sz w:val="31"/>
          <w:szCs w:val="31"/>
          <w:spacing w:val="4"/>
        </w:rPr>
        <w:t>平总书记对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学校建设作出的“建设多学科大学”重要指示精神，学校制定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6"/>
        </w:rPr>
        <w:t>实施“三步走”发展战略，全面推进“五个工</w:t>
      </w:r>
      <w:r>
        <w:rPr>
          <w:sz w:val="31"/>
          <w:szCs w:val="31"/>
          <w:spacing w:val="5"/>
        </w:rPr>
        <w:t>程”建设，全面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掀起“二次创业”新热潮，坚定不移地朝着</w:t>
      </w:r>
      <w:r>
        <w:rPr>
          <w:sz w:val="31"/>
          <w:szCs w:val="31"/>
          <w:spacing w:val="5"/>
        </w:rPr>
        <w:t>建设特色鲜明的一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"/>
        </w:rPr>
        <w:t>流应用型大学奋勇前行。</w:t>
      </w:r>
    </w:p>
    <w:p>
      <w:pPr>
        <w:spacing w:line="351" w:lineRule="auto"/>
        <w:sectPr>
          <w:footerReference w:type="default" r:id="rId3"/>
          <w:pgSz w:w="11900" w:h="16840"/>
          <w:pgMar w:top="1431" w:right="1652" w:bottom="1127" w:left="1680" w:header="0" w:footer="819" w:gutter="0"/>
        </w:sectPr>
        <w:rPr>
          <w:sz w:val="31"/>
          <w:szCs w:val="31"/>
        </w:rPr>
      </w:pPr>
    </w:p>
    <w:p>
      <w:pPr>
        <w:ind w:left="654"/>
        <w:spacing w:before="69" w:line="224" w:lineRule="auto"/>
        <w:outlineLvl w:val="0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-6"/>
        </w:rPr>
        <w:t>二、泉州师范学院2024年台湾学测本科招生专业目录</w:t>
      </w:r>
    </w:p>
    <w:p>
      <w:pPr>
        <w:spacing w:before="159"/>
        <w:rPr/>
      </w:pPr>
      <w:r/>
    </w:p>
    <w:tbl>
      <w:tblPr>
        <w:tblStyle w:val="TableNormal"/>
        <w:tblW w:w="8210" w:type="dxa"/>
        <w:tblInd w:w="18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04"/>
        <w:gridCol w:w="849"/>
        <w:gridCol w:w="3206"/>
        <w:gridCol w:w="819"/>
        <w:gridCol w:w="1338"/>
        <w:gridCol w:w="694"/>
      </w:tblGrid>
      <w:tr>
        <w:trPr>
          <w:trHeight w:val="494" w:hRule="atLeast"/>
        </w:trPr>
        <w:tc>
          <w:tcPr>
            <w:tcW w:w="1304" w:type="dxa"/>
            <w:vAlign w:val="top"/>
          </w:tcPr>
          <w:p>
            <w:pPr>
              <w:pStyle w:val="TableText"/>
              <w:ind w:left="334"/>
              <w:spacing w:before="98" w:line="220" w:lineRule="auto"/>
              <w:rPr/>
            </w:pPr>
            <w:r>
              <w:rPr>
                <w:spacing w:val="9"/>
              </w:rPr>
              <w:t>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1"/>
              <w:spacing w:before="97" w:line="219" w:lineRule="auto"/>
              <w:rPr/>
            </w:pPr>
            <w:r>
              <w:rPr>
                <w:spacing w:val="7"/>
              </w:rPr>
              <w:t>代码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2"/>
              <w:spacing w:before="98" w:line="220" w:lineRule="auto"/>
              <w:rPr/>
            </w:pPr>
            <w:r>
              <w:rPr>
                <w:spacing w:val="4"/>
              </w:rPr>
              <w:t>专业名称及方向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97" w:line="219" w:lineRule="auto"/>
              <w:rPr/>
            </w:pPr>
            <w:r>
              <w:rPr>
                <w:spacing w:val="6"/>
              </w:rPr>
              <w:t>层次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47"/>
              <w:spacing w:before="95" w:line="219" w:lineRule="auto"/>
              <w:rPr/>
            </w:pPr>
            <w:r>
              <w:rPr>
                <w:spacing w:val="3"/>
              </w:rPr>
              <w:t>招生科类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9"/>
              <w:spacing w:before="98" w:line="220" w:lineRule="auto"/>
              <w:rPr/>
            </w:pPr>
            <w:r>
              <w:rPr>
                <w:spacing w:val="13"/>
              </w:rPr>
              <w:t>学制</w:t>
            </w:r>
          </w:p>
        </w:tc>
      </w:tr>
      <w:tr>
        <w:trPr>
          <w:trHeight w:val="429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3" w:hanging="150"/>
              <w:spacing w:before="101" w:line="237" w:lineRule="auto"/>
              <w:rPr/>
            </w:pPr>
            <w:r>
              <w:rPr>
                <w:spacing w:val="3"/>
              </w:rPr>
              <w:t>文学与传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播学院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1" w:line="165" w:lineRule="auto"/>
              <w:rPr/>
            </w:pPr>
            <w:r>
              <w:rPr>
                <w:spacing w:val="-4"/>
              </w:rPr>
              <w:t>01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821"/>
              <w:spacing w:before="66" w:line="210" w:lineRule="auto"/>
              <w:rPr/>
            </w:pPr>
            <w:r>
              <w:rPr>
                <w:spacing w:val="3"/>
              </w:rPr>
              <w:t>汉语言文学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3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64" w:line="211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3" w:line="164" w:lineRule="auto"/>
              <w:rPr/>
            </w:pPr>
            <w:r>
              <w:rPr/>
              <w:t>4</w:t>
            </w:r>
          </w:p>
        </w:tc>
      </w:tr>
      <w:tr>
        <w:trPr>
          <w:trHeight w:val="44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4" w:line="164" w:lineRule="auto"/>
              <w:rPr/>
            </w:pPr>
            <w:r>
              <w:rPr>
                <w:spacing w:val="-4"/>
              </w:rPr>
              <w:t>02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662"/>
              <w:spacing w:before="74" w:line="212" w:lineRule="auto"/>
              <w:rPr/>
            </w:pPr>
            <w:r>
              <w:rPr>
                <w:spacing w:val="4"/>
              </w:rPr>
              <w:t>汉语国际教育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75" w:line="211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4" w:line="164" w:lineRule="auto"/>
              <w:rPr/>
            </w:pPr>
            <w:r>
              <w:rPr/>
              <w:t>4</w:t>
            </w:r>
          </w:p>
        </w:tc>
      </w:tr>
      <w:tr>
        <w:trPr>
          <w:trHeight w:val="44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4" w:line="164" w:lineRule="auto"/>
              <w:rPr/>
            </w:pPr>
            <w:r>
              <w:rPr>
                <w:spacing w:val="-4"/>
              </w:rPr>
              <w:t>03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74" w:line="212" w:lineRule="auto"/>
              <w:rPr/>
            </w:pPr>
            <w:r>
              <w:rPr>
                <w:spacing w:val="5"/>
              </w:rPr>
              <w:t>书法学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197"/>
              <w:spacing w:before="74" w:line="212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4" w:line="164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4" w:line="164" w:lineRule="auto"/>
              <w:rPr/>
            </w:pPr>
            <w:r>
              <w:rPr>
                <w:spacing w:val="-4"/>
              </w:rPr>
              <w:t>04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821"/>
              <w:spacing w:before="64" w:line="212" w:lineRule="auto"/>
              <w:rPr/>
            </w:pPr>
            <w:r>
              <w:rPr>
                <w:spacing w:val="3"/>
              </w:rPr>
              <w:t>广播电视学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65" w:line="211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4" w:line="164" w:lineRule="auto"/>
              <w:rPr/>
            </w:pPr>
            <w:r>
              <w:rPr/>
              <w:t>4</w:t>
            </w:r>
          </w:p>
        </w:tc>
      </w:tr>
      <w:tr>
        <w:trPr>
          <w:trHeight w:val="440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4" w:line="164" w:lineRule="auto"/>
              <w:rPr/>
            </w:pPr>
            <w:r>
              <w:rPr>
                <w:spacing w:val="-4"/>
              </w:rPr>
              <w:t>05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75" w:line="211" w:lineRule="auto"/>
              <w:rPr/>
            </w:pPr>
            <w:r>
              <w:rPr>
                <w:spacing w:val="5"/>
              </w:rPr>
              <w:t>历史学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75" w:line="211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4" w:line="164" w:lineRule="auto"/>
              <w:rPr/>
            </w:pPr>
            <w:r>
              <w:rPr/>
              <w:t>4</w:t>
            </w:r>
          </w:p>
        </w:tc>
      </w:tr>
      <w:tr>
        <w:trPr>
          <w:trHeight w:val="440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3" w:right="8" w:hanging="309"/>
              <w:spacing w:before="312" w:line="227" w:lineRule="auto"/>
              <w:rPr/>
            </w:pPr>
            <w:r>
              <w:rPr>
                <w:spacing w:val="5"/>
              </w:rPr>
              <w:t>陈守仁商</w:t>
            </w:r>
            <w:r>
              <w:rPr/>
              <w:t xml:space="preserve"> </w:t>
            </w:r>
            <w:r>
              <w:rPr>
                <w:spacing w:val="9"/>
              </w:rPr>
              <w:t>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4" w:line="164" w:lineRule="auto"/>
              <w:rPr/>
            </w:pPr>
            <w:r>
              <w:rPr>
                <w:spacing w:val="-4"/>
              </w:rPr>
              <w:t>06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75" w:line="211" w:lineRule="auto"/>
              <w:rPr/>
            </w:pPr>
            <w:r>
              <w:rPr>
                <w:spacing w:val="5"/>
              </w:rPr>
              <w:t>经济学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47"/>
              <w:spacing w:before="74" w:line="212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4" w:line="164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4" w:line="164" w:lineRule="auto"/>
              <w:rPr/>
            </w:pPr>
            <w:r>
              <w:rPr>
                <w:spacing w:val="-4"/>
              </w:rPr>
              <w:t>07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5" w:line="211" w:lineRule="auto"/>
              <w:rPr/>
            </w:pPr>
            <w:r>
              <w:rPr>
                <w:spacing w:val="2"/>
              </w:rPr>
              <w:t>金融工程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80" w:line="202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4" w:line="164" w:lineRule="auto"/>
              <w:rPr/>
            </w:pPr>
            <w:r>
              <w:rPr/>
              <w:t>4</w:t>
            </w:r>
          </w:p>
        </w:tc>
      </w:tr>
      <w:tr>
        <w:trPr>
          <w:trHeight w:val="440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4" w:line="164" w:lineRule="auto"/>
              <w:rPr/>
            </w:pPr>
            <w:r>
              <w:rPr>
                <w:spacing w:val="-4"/>
              </w:rPr>
              <w:t>08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2"/>
              <w:spacing w:before="75" w:line="211" w:lineRule="auto"/>
              <w:rPr/>
            </w:pPr>
            <w:r>
              <w:rPr>
                <w:spacing w:val="4"/>
              </w:rPr>
              <w:t>国际经济与贸易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47"/>
              <w:spacing w:before="74" w:line="212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4" w:line="164" w:lineRule="auto"/>
              <w:rPr/>
            </w:pPr>
            <w:r>
              <w:rPr/>
              <w:t>4</w:t>
            </w:r>
          </w:p>
        </w:tc>
      </w:tr>
      <w:tr>
        <w:trPr>
          <w:trHeight w:val="439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84" w:right="11" w:hanging="460"/>
              <w:spacing w:before="85" w:line="232" w:lineRule="auto"/>
              <w:rPr/>
            </w:pPr>
            <w:r>
              <w:rPr>
                <w:spacing w:val="4"/>
              </w:rPr>
              <w:t>外国语学</w:t>
            </w:r>
            <w:r>
              <w:rPr/>
              <w:t xml:space="preserve"> </w:t>
            </w:r>
            <w:r>
              <w:rPr/>
              <w:t>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5" w:line="163" w:lineRule="auto"/>
              <w:rPr/>
            </w:pPr>
            <w:r>
              <w:rPr>
                <w:spacing w:val="-4"/>
              </w:rPr>
              <w:t>09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282"/>
              <w:spacing w:before="76" w:line="210" w:lineRule="auto"/>
              <w:rPr/>
            </w:pPr>
            <w:r>
              <w:rPr>
                <w:spacing w:val="6"/>
              </w:rPr>
              <w:t>英语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3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47"/>
              <w:spacing w:before="74" w:line="211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5" w:line="163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4" w:line="164" w:lineRule="auto"/>
              <w:rPr/>
            </w:pPr>
            <w:r>
              <w:rPr>
                <w:spacing w:val="-9"/>
              </w:rPr>
              <w:t>10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5" w:line="211" w:lineRule="auto"/>
              <w:rPr/>
            </w:pPr>
            <w:r>
              <w:rPr>
                <w:spacing w:val="3"/>
              </w:rPr>
              <w:t>商务英语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4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47"/>
              <w:spacing w:before="65" w:line="211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6" w:line="163" w:lineRule="auto"/>
              <w:rPr/>
            </w:pPr>
            <w:r>
              <w:rPr/>
              <w:t>4</w:t>
            </w:r>
          </w:p>
        </w:tc>
      </w:tr>
      <w:tr>
        <w:trPr>
          <w:trHeight w:val="439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"/>
              <w:spacing w:before="325" w:line="219" w:lineRule="auto"/>
              <w:rPr/>
            </w:pPr>
            <w:r>
              <w:rPr>
                <w:spacing w:val="3"/>
              </w:rPr>
              <w:t>数学与计</w:t>
            </w:r>
          </w:p>
          <w:p>
            <w:pPr>
              <w:pStyle w:val="TableText"/>
              <w:ind w:left="24"/>
              <w:spacing w:before="50" w:line="219" w:lineRule="auto"/>
              <w:rPr/>
            </w:pPr>
            <w:r>
              <w:rPr>
                <w:spacing w:val="4"/>
              </w:rPr>
              <w:t>算机科学</w:t>
            </w:r>
          </w:p>
          <w:p>
            <w:pPr>
              <w:pStyle w:val="TableText"/>
              <w:ind w:left="334"/>
              <w:spacing w:before="55" w:line="220" w:lineRule="auto"/>
              <w:rPr/>
            </w:pPr>
            <w:r>
              <w:rPr>
                <w:spacing w:val="9"/>
              </w:rPr>
              <w:t>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3" w:line="164" w:lineRule="auto"/>
              <w:rPr/>
            </w:pPr>
            <w:r>
              <w:rPr>
                <w:spacing w:val="-9"/>
              </w:rPr>
              <w:t>11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2"/>
              <w:spacing w:before="74" w:line="211" w:lineRule="auto"/>
              <w:rPr/>
            </w:pPr>
            <w:r>
              <w:rPr>
                <w:spacing w:val="2"/>
              </w:rPr>
              <w:t>数学与应用数学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4" w:line="21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3" w:line="200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5" w:line="163" w:lineRule="auto"/>
              <w:rPr/>
            </w:pPr>
            <w:r>
              <w:rPr/>
              <w:t>4</w:t>
            </w:r>
          </w:p>
        </w:tc>
      </w:tr>
      <w:tr>
        <w:trPr>
          <w:trHeight w:val="44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4" w:line="164" w:lineRule="auto"/>
              <w:rPr/>
            </w:pPr>
            <w:r>
              <w:rPr>
                <w:spacing w:val="-9"/>
              </w:rPr>
              <w:t>12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821"/>
              <w:spacing w:before="77" w:line="210" w:lineRule="auto"/>
              <w:rPr/>
            </w:pPr>
            <w:r>
              <w:rPr>
                <w:spacing w:val="2"/>
              </w:rPr>
              <w:t>物联网工程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5" w:line="21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4" w:line="200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6" w:line="163" w:lineRule="auto"/>
              <w:rPr/>
            </w:pPr>
            <w:r>
              <w:rPr/>
              <w:t>4</w:t>
            </w:r>
          </w:p>
        </w:tc>
      </w:tr>
      <w:tr>
        <w:trPr>
          <w:trHeight w:val="44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4" w:line="164" w:lineRule="auto"/>
              <w:rPr/>
            </w:pPr>
            <w:r>
              <w:rPr>
                <w:spacing w:val="-9"/>
              </w:rPr>
              <w:t>13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352"/>
              <w:spacing w:before="75" w:line="211" w:lineRule="auto"/>
              <w:rPr/>
            </w:pPr>
            <w:r>
              <w:rPr>
                <w:spacing w:val="1"/>
              </w:rPr>
              <w:t>计算机科学与技术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5" w:line="21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4" w:line="200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6" w:line="163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4" w:line="164" w:lineRule="auto"/>
              <w:rPr/>
            </w:pPr>
            <w:r>
              <w:rPr>
                <w:spacing w:val="-9"/>
              </w:rPr>
              <w:t>14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42"/>
              <w:spacing w:before="65" w:line="211" w:lineRule="auto"/>
              <w:rPr/>
            </w:pPr>
            <w:r>
              <w:rPr>
                <w:spacing w:val="1"/>
              </w:rPr>
              <w:t>数据科学与大数据技术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5" w:line="21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84" w:line="200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6" w:line="163" w:lineRule="auto"/>
              <w:rPr/>
            </w:pPr>
            <w:r>
              <w:rPr/>
              <w:t>4</w:t>
            </w:r>
          </w:p>
        </w:tc>
      </w:tr>
      <w:tr>
        <w:trPr>
          <w:trHeight w:val="439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101" w:line="219" w:lineRule="auto"/>
              <w:rPr/>
            </w:pPr>
            <w:r>
              <w:rPr>
                <w:spacing w:val="5"/>
              </w:rPr>
              <w:t>物理与信</w:t>
            </w:r>
          </w:p>
          <w:p>
            <w:pPr>
              <w:pStyle w:val="TableText"/>
              <w:ind w:left="24"/>
              <w:spacing w:before="32" w:line="220" w:lineRule="auto"/>
              <w:rPr/>
            </w:pPr>
            <w:r>
              <w:rPr>
                <w:spacing w:val="4"/>
              </w:rPr>
              <w:t>息工程学</w:t>
            </w:r>
          </w:p>
          <w:p>
            <w:pPr>
              <w:pStyle w:val="TableText"/>
              <w:ind w:left="485"/>
              <w:spacing w:before="30" w:line="220" w:lineRule="auto"/>
              <w:rPr/>
            </w:pPr>
            <w:r>
              <w:rPr/>
              <w:t>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5" w:line="163" w:lineRule="auto"/>
              <w:rPr/>
            </w:pPr>
            <w:r>
              <w:rPr>
                <w:spacing w:val="-9"/>
              </w:rPr>
              <w:t>15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78" w:line="209" w:lineRule="auto"/>
              <w:rPr/>
            </w:pPr>
            <w:r>
              <w:rPr>
                <w:spacing w:val="5"/>
              </w:rPr>
              <w:t>物理学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4" w:line="21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3" w:line="200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6" w:line="162" w:lineRule="auto"/>
              <w:rPr/>
            </w:pPr>
            <w:r>
              <w:rPr/>
              <w:t>4</w:t>
            </w:r>
          </w:p>
        </w:tc>
      </w:tr>
      <w:tr>
        <w:trPr>
          <w:trHeight w:val="439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6" w:line="162" w:lineRule="auto"/>
              <w:rPr/>
            </w:pPr>
            <w:r>
              <w:rPr>
                <w:spacing w:val="-9"/>
              </w:rPr>
              <w:t>16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02"/>
              <w:spacing w:before="76" w:line="210" w:lineRule="auto"/>
              <w:rPr/>
            </w:pPr>
            <w:r>
              <w:rPr>
                <w:spacing w:val="1"/>
              </w:rPr>
              <w:t>电子信息科学与技术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6" w:line="210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4" w:line="199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6" w:line="162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7" w:line="162" w:lineRule="auto"/>
              <w:rPr/>
            </w:pPr>
            <w:r>
              <w:rPr>
                <w:spacing w:val="-9"/>
              </w:rPr>
              <w:t>17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9" w:line="209" w:lineRule="auto"/>
              <w:rPr/>
            </w:pPr>
            <w:r>
              <w:rPr>
                <w:spacing w:val="2"/>
              </w:rPr>
              <w:t>通信工程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7" w:line="210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85" w:line="199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7" w:line="162" w:lineRule="auto"/>
              <w:rPr/>
            </w:pPr>
            <w:r>
              <w:rPr/>
              <w:t>4</w:t>
            </w:r>
          </w:p>
        </w:tc>
      </w:tr>
      <w:tr>
        <w:trPr>
          <w:trHeight w:val="439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6" w:line="162" w:lineRule="auto"/>
              <w:rPr/>
            </w:pPr>
            <w:r>
              <w:rPr>
                <w:spacing w:val="-9"/>
              </w:rPr>
              <w:t>18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02"/>
              <w:spacing w:before="79" w:line="208" w:lineRule="auto"/>
              <w:rPr/>
            </w:pPr>
            <w:r>
              <w:rPr>
                <w:spacing w:val="2"/>
              </w:rPr>
              <w:t>电气工程与智能控制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8" w:line="20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4" w:line="199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8" w:line="161" w:lineRule="auto"/>
              <w:rPr/>
            </w:pPr>
            <w:r>
              <w:rPr/>
              <w:t>4</w:t>
            </w:r>
          </w:p>
        </w:tc>
      </w:tr>
      <w:tr>
        <w:trPr>
          <w:trHeight w:val="439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8" w:line="161" w:lineRule="auto"/>
              <w:rPr/>
            </w:pPr>
            <w:r>
              <w:rPr>
                <w:spacing w:val="-9"/>
              </w:rPr>
              <w:t>19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02"/>
              <w:spacing w:before="78" w:line="209" w:lineRule="auto"/>
              <w:rPr/>
            </w:pPr>
            <w:r>
              <w:rPr>
                <w:spacing w:val="1"/>
              </w:rPr>
              <w:t>光电信息科学与工程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8" w:line="20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6" w:line="198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60" w:line="160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1" w:line="160" w:lineRule="auto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spacing w:before="69" w:line="209" w:lineRule="auto"/>
              <w:jc w:val="right"/>
              <w:rPr/>
            </w:pPr>
            <w:r>
              <w:rPr>
                <w:spacing w:val="-22"/>
              </w:rPr>
              <w:t>机械设计制造及</w:t>
            </w:r>
            <w:r>
              <w:rPr>
                <w:spacing w:val="-21"/>
              </w:rPr>
              <w:t>其自动</w:t>
            </w:r>
            <w:r>
              <w:rPr>
                <w:spacing w:val="-14"/>
              </w:rPr>
              <w:t>化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9" w:line="20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87" w:line="198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1" w:line="160" w:lineRule="auto"/>
              <w:rPr/>
            </w:pPr>
            <w:r>
              <w:rPr/>
              <w:t>4</w:t>
            </w:r>
          </w:p>
        </w:tc>
      </w:tr>
      <w:tr>
        <w:trPr>
          <w:trHeight w:val="440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3" w:right="12" w:hanging="309"/>
              <w:spacing w:before="101" w:line="233" w:lineRule="auto"/>
              <w:rPr/>
            </w:pPr>
            <w:r>
              <w:rPr>
                <w:spacing w:val="4"/>
              </w:rPr>
              <w:t>教育科学</w:t>
            </w:r>
            <w:r>
              <w:rPr/>
              <w:t xml:space="preserve"> </w:t>
            </w:r>
            <w:r>
              <w:rPr>
                <w:spacing w:val="9"/>
              </w:rPr>
              <w:t>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9" w:line="161" w:lineRule="auto"/>
              <w:rPr/>
            </w:pPr>
            <w:r>
              <w:rPr>
                <w:spacing w:val="-4"/>
              </w:rPr>
              <w:t>21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80" w:line="208" w:lineRule="auto"/>
              <w:rPr/>
            </w:pPr>
            <w:r>
              <w:rPr>
                <w:spacing w:val="6"/>
              </w:rPr>
              <w:t>学前教育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9" w:line="20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82" w:line="207" w:lineRule="auto"/>
              <w:rPr/>
            </w:pPr>
            <w:r>
              <w:rPr>
                <w:spacing w:val="6"/>
              </w:rPr>
              <w:t>文史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61" w:line="160" w:lineRule="auto"/>
              <w:rPr/>
            </w:pPr>
            <w:r>
              <w:rPr/>
              <w:t>4</w:t>
            </w:r>
          </w:p>
        </w:tc>
      </w:tr>
      <w:tr>
        <w:trPr>
          <w:trHeight w:val="44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61" w:line="160" w:lineRule="auto"/>
              <w:rPr/>
            </w:pPr>
            <w:r>
              <w:rPr>
                <w:spacing w:val="-4"/>
              </w:rPr>
              <w:t>22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80" w:line="208" w:lineRule="auto"/>
              <w:rPr/>
            </w:pPr>
            <w:r>
              <w:rPr>
                <w:spacing w:val="6"/>
              </w:rPr>
              <w:t>小学教育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9" w:line="209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47"/>
              <w:spacing w:before="80" w:line="208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61" w:line="160" w:lineRule="auto"/>
              <w:rPr/>
            </w:pPr>
            <w:r>
              <w:rPr/>
              <w:t>4</w:t>
            </w:r>
          </w:p>
        </w:tc>
      </w:tr>
      <w:tr>
        <w:trPr>
          <w:trHeight w:val="439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60" w:line="160" w:lineRule="auto"/>
              <w:rPr/>
            </w:pPr>
            <w:r>
              <w:rPr>
                <w:spacing w:val="-4"/>
              </w:rPr>
              <w:t>23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79" w:line="208" w:lineRule="auto"/>
              <w:rPr/>
            </w:pPr>
            <w:r>
              <w:rPr>
                <w:spacing w:val="6"/>
              </w:rPr>
              <w:t>特殊教育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9" w:line="208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47"/>
              <w:spacing w:before="79" w:line="208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60" w:line="160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1" w:line="160" w:lineRule="auto"/>
              <w:rPr/>
            </w:pPr>
            <w:r>
              <w:rPr>
                <w:spacing w:val="-4"/>
              </w:rPr>
              <w:t>24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821"/>
              <w:spacing w:before="74" w:line="206" w:lineRule="auto"/>
              <w:rPr/>
            </w:pPr>
            <w:r>
              <w:rPr>
                <w:spacing w:val="3"/>
              </w:rPr>
              <w:t>应用心理学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0" w:line="208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89" w:line="197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1" w:line="160" w:lineRule="auto"/>
              <w:rPr/>
            </w:pPr>
            <w:r>
              <w:rPr/>
              <w:t>4</w:t>
            </w:r>
          </w:p>
        </w:tc>
      </w:tr>
      <w:tr>
        <w:trPr>
          <w:trHeight w:val="439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62" w:line="159" w:lineRule="auto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662"/>
              <w:spacing w:before="79" w:line="208" w:lineRule="auto"/>
              <w:rPr/>
            </w:pPr>
            <w:r>
              <w:rPr>
                <w:spacing w:val="2"/>
              </w:rPr>
              <w:t>数字媒体技术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9" w:line="208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8" w:line="197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62" w:line="159" w:lineRule="auto"/>
              <w:rPr/>
            </w:pPr>
            <w:r>
              <w:rPr/>
              <w:t>4</w:t>
            </w:r>
          </w:p>
        </w:tc>
      </w:tr>
      <w:tr>
        <w:trPr>
          <w:trHeight w:val="439" w:hRule="atLeast"/>
        </w:trPr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4" w:right="16" w:hanging="150"/>
              <w:spacing w:before="334" w:line="237" w:lineRule="auto"/>
              <w:rPr/>
            </w:pPr>
            <w:r>
              <w:rPr>
                <w:spacing w:val="3"/>
              </w:rPr>
              <w:t>纺织与服</w:t>
            </w:r>
            <w:r>
              <w:rPr/>
              <w:t xml:space="preserve"> </w:t>
            </w:r>
            <w:r>
              <w:rPr>
                <w:spacing w:val="6"/>
              </w:rPr>
              <w:t>装学院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62" w:line="159" w:lineRule="auto"/>
              <w:rPr/>
            </w:pPr>
            <w:r>
              <w:rPr>
                <w:spacing w:val="-4"/>
              </w:rPr>
              <w:t>26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83" w:line="206" w:lineRule="auto"/>
              <w:rPr/>
            </w:pPr>
            <w:r>
              <w:rPr>
                <w:spacing w:val="2"/>
              </w:rPr>
              <w:t>纺织工程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81" w:line="207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9" w:line="196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62" w:line="159" w:lineRule="auto"/>
              <w:rPr/>
            </w:pPr>
            <w:r>
              <w:rPr/>
              <w:t>4</w:t>
            </w:r>
          </w:p>
        </w:tc>
      </w:tr>
      <w:tr>
        <w:trPr>
          <w:trHeight w:val="430" w:hRule="atLeast"/>
        </w:trPr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3" w:line="159" w:lineRule="auto"/>
              <w:rPr/>
            </w:pPr>
            <w:r>
              <w:rPr>
                <w:spacing w:val="-4"/>
              </w:rPr>
              <w:t>27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2"/>
              <w:spacing w:before="74" w:line="206" w:lineRule="auto"/>
              <w:rPr/>
            </w:pPr>
            <w:r>
              <w:rPr>
                <w:spacing w:val="1"/>
              </w:rPr>
              <w:t>服装设计与工程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2" w:line="207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57"/>
              <w:spacing w:before="90" w:line="196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3" w:line="159" w:lineRule="auto"/>
              <w:rPr/>
            </w:pPr>
            <w:r>
              <w:rPr/>
              <w:t>4</w:t>
            </w:r>
          </w:p>
        </w:tc>
      </w:tr>
      <w:tr>
        <w:trPr>
          <w:trHeight w:val="435" w:hRule="atLeast"/>
        </w:trPr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2" w:line="162" w:lineRule="auto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2"/>
              <w:spacing w:before="74" w:line="209" w:lineRule="auto"/>
              <w:rPr/>
            </w:pPr>
            <w:r>
              <w:rPr>
                <w:spacing w:val="1"/>
              </w:rPr>
              <w:t>服装与服饰设计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2" w:line="210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197"/>
              <w:spacing w:before="74" w:line="209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2" w:line="162" w:lineRule="auto"/>
              <w:rPr/>
            </w:pPr>
            <w:r>
              <w:rPr/>
              <w:t>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0" w:h="16840"/>
          <w:pgMar w:top="1334" w:right="1785" w:bottom="1113" w:left="1640" w:header="0" w:footer="82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240" w:type="dxa"/>
        <w:tblInd w:w="10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24"/>
        <w:gridCol w:w="849"/>
        <w:gridCol w:w="3206"/>
        <w:gridCol w:w="819"/>
        <w:gridCol w:w="1348"/>
        <w:gridCol w:w="694"/>
      </w:tblGrid>
      <w:tr>
        <w:trPr>
          <w:trHeight w:val="534" w:hRule="atLeast"/>
        </w:trPr>
        <w:tc>
          <w:tcPr>
            <w:tcW w:w="1324" w:type="dxa"/>
            <w:vAlign w:val="top"/>
          </w:tcPr>
          <w:p>
            <w:pPr>
              <w:pStyle w:val="TableText"/>
              <w:ind w:left="344"/>
              <w:spacing w:before="118" w:line="220" w:lineRule="auto"/>
              <w:rPr/>
            </w:pPr>
            <w:r>
              <w:rPr>
                <w:spacing w:val="9"/>
              </w:rPr>
              <w:t>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01"/>
              <w:spacing w:before="117" w:line="219" w:lineRule="auto"/>
              <w:rPr/>
            </w:pPr>
            <w:r>
              <w:rPr>
                <w:spacing w:val="7"/>
              </w:rPr>
              <w:t>代码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1"/>
              <w:spacing w:before="118" w:line="220" w:lineRule="auto"/>
              <w:rPr/>
            </w:pPr>
            <w:r>
              <w:rPr>
                <w:spacing w:val="4"/>
              </w:rPr>
              <w:t>专业名称及方向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117" w:line="219" w:lineRule="auto"/>
              <w:rPr/>
            </w:pPr>
            <w:r>
              <w:rPr>
                <w:spacing w:val="6"/>
              </w:rPr>
              <w:t>层次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46"/>
              <w:spacing w:before="115" w:line="219" w:lineRule="auto"/>
              <w:rPr/>
            </w:pPr>
            <w:r>
              <w:rPr>
                <w:spacing w:val="3"/>
              </w:rPr>
              <w:t>招生科类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9"/>
              <w:spacing w:before="118" w:line="220" w:lineRule="auto"/>
              <w:rPr/>
            </w:pPr>
            <w:r>
              <w:rPr>
                <w:spacing w:val="13"/>
              </w:rPr>
              <w:t>学制</w:t>
            </w:r>
          </w:p>
        </w:tc>
      </w:tr>
      <w:tr>
        <w:trPr>
          <w:trHeight w:val="409" w:hRule="atLeast"/>
        </w:trPr>
        <w:tc>
          <w:tcPr>
            <w:tcW w:w="1324" w:type="dxa"/>
            <w:vAlign w:val="top"/>
            <w:vMerge w:val="restart"/>
            <w:tcBorders>
              <w:bottom w:val="nil"/>
            </w:tcBorders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28" w:hanging="150"/>
              <w:spacing w:before="101" w:line="238" w:lineRule="auto"/>
              <w:rPr/>
            </w:pPr>
            <w:r>
              <w:rPr>
                <w:spacing w:val="2"/>
              </w:rPr>
              <w:t>化工与材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料学院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3" w:line="158" w:lineRule="auto"/>
              <w:rPr/>
            </w:pPr>
            <w:r>
              <w:rPr>
                <w:spacing w:val="-4"/>
              </w:rPr>
              <w:t>29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282"/>
              <w:spacing w:before="56" w:line="204" w:lineRule="auto"/>
              <w:rPr/>
            </w:pPr>
            <w:r>
              <w:rPr>
                <w:spacing w:val="8"/>
              </w:rPr>
              <w:t>化学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3" w:line="20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69" w:line="196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3" w:line="158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4" w:line="158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352"/>
              <w:spacing w:before="54" w:line="206" w:lineRule="auto"/>
              <w:rPr/>
            </w:pPr>
            <w:r>
              <w:rPr>
                <w:spacing w:val="1"/>
              </w:rPr>
              <w:t>高分子材料与工程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4" w:line="20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70" w:line="196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4" w:line="158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3" w:line="159" w:lineRule="auto"/>
              <w:rPr/>
            </w:pPr>
            <w:r>
              <w:rPr>
                <w:spacing w:val="-5"/>
              </w:rPr>
              <w:t>31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1"/>
              <w:spacing w:before="55" w:line="205" w:lineRule="auto"/>
              <w:rPr/>
            </w:pPr>
            <w:r>
              <w:rPr>
                <w:spacing w:val="2"/>
              </w:rPr>
              <w:t>化学工程与工艺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4" w:line="206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70" w:line="196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4" w:line="158" w:lineRule="auto"/>
              <w:rPr/>
            </w:pPr>
            <w:r>
              <w:rPr/>
              <w:t>4</w:t>
            </w:r>
          </w:p>
        </w:tc>
      </w:tr>
      <w:tr>
        <w:trPr>
          <w:trHeight w:val="429" w:hRule="atLeast"/>
        </w:trPr>
        <w:tc>
          <w:tcPr>
            <w:tcW w:w="1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5" w:line="163" w:lineRule="auto"/>
              <w:rPr/>
            </w:pPr>
            <w:r>
              <w:rPr>
                <w:spacing w:val="-5"/>
              </w:rPr>
              <w:t>32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6" w:line="210" w:lineRule="auto"/>
              <w:rPr/>
            </w:pPr>
            <w:r>
              <w:rPr>
                <w:spacing w:val="2"/>
              </w:rPr>
              <w:t>制药工程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3" w:line="21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81" w:line="201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5" w:line="163" w:lineRule="auto"/>
              <w:rPr/>
            </w:pPr>
            <w:r>
              <w:rPr/>
              <w:t>4</w:t>
            </w:r>
          </w:p>
        </w:tc>
      </w:tr>
      <w:tr>
        <w:trPr>
          <w:trHeight w:val="409" w:hRule="atLeast"/>
        </w:trPr>
        <w:tc>
          <w:tcPr>
            <w:tcW w:w="13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4" w:right="24" w:hanging="150"/>
              <w:spacing w:before="287" w:line="237" w:lineRule="auto"/>
              <w:rPr/>
            </w:pPr>
            <w:r>
              <w:rPr>
                <w:spacing w:val="3"/>
              </w:rPr>
              <w:t>海洋与食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品学院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5" w:line="157" w:lineRule="auto"/>
              <w:rPr/>
            </w:pPr>
            <w:r>
              <w:rPr>
                <w:spacing w:val="-5"/>
              </w:rPr>
              <w:t>33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511"/>
              <w:spacing w:before="54" w:line="205" w:lineRule="auto"/>
              <w:rPr/>
            </w:pPr>
            <w:r>
              <w:rPr>
                <w:spacing w:val="1"/>
              </w:rPr>
              <w:t>食品科学与工程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4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71" w:line="195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5" w:line="157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6" w:line="157" w:lineRule="auto"/>
              <w:rPr/>
            </w:pPr>
            <w:r>
              <w:rPr>
                <w:spacing w:val="-5"/>
              </w:rPr>
              <w:t>34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55" w:line="205" w:lineRule="auto"/>
              <w:rPr/>
            </w:pPr>
            <w:r>
              <w:rPr>
                <w:spacing w:val="3"/>
              </w:rPr>
              <w:t>海洋技术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5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72" w:line="195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6" w:line="157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6" w:line="157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55" w:line="205" w:lineRule="auto"/>
              <w:rPr/>
            </w:pPr>
            <w:r>
              <w:rPr>
                <w:spacing w:val="4"/>
              </w:rPr>
              <w:t>生物科学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5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72" w:line="195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6" w:line="157" w:lineRule="auto"/>
              <w:rPr/>
            </w:pPr>
            <w:r>
              <w:rPr/>
              <w:t>4</w:t>
            </w:r>
          </w:p>
        </w:tc>
      </w:tr>
      <w:tr>
        <w:trPr>
          <w:trHeight w:val="429" w:hRule="atLeast"/>
        </w:trPr>
        <w:tc>
          <w:tcPr>
            <w:tcW w:w="13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"/>
              <w:spacing w:before="98" w:line="221" w:lineRule="auto"/>
              <w:rPr/>
            </w:pPr>
            <w:r>
              <w:rPr>
                <w:spacing w:val="3"/>
              </w:rPr>
              <w:t>资源与环</w:t>
            </w:r>
          </w:p>
          <w:p>
            <w:pPr>
              <w:pStyle w:val="TableText"/>
              <w:ind w:left="34"/>
              <w:spacing w:before="35" w:line="219" w:lineRule="auto"/>
              <w:rPr/>
            </w:pPr>
            <w:r>
              <w:rPr>
                <w:spacing w:val="4"/>
              </w:rPr>
              <w:t>境科学学</w:t>
            </w:r>
          </w:p>
          <w:p>
            <w:pPr>
              <w:pStyle w:val="TableText"/>
              <w:ind w:left="495"/>
              <w:spacing w:before="44" w:line="203" w:lineRule="auto"/>
              <w:rPr/>
            </w:pPr>
            <w:r>
              <w:rPr/>
              <w:t>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6" w:line="162" w:lineRule="auto"/>
              <w:rPr/>
            </w:pPr>
            <w:r>
              <w:rPr>
                <w:spacing w:val="-5"/>
              </w:rPr>
              <w:t>36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64" w:line="211" w:lineRule="auto"/>
              <w:rPr/>
            </w:pPr>
            <w:r>
              <w:rPr>
                <w:spacing w:val="4"/>
              </w:rPr>
              <w:t>地理科学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4" w:line="211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46"/>
              <w:spacing w:before="66" w:line="210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6" w:line="162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7" w:line="262" w:lineRule="exact"/>
              <w:rPr/>
            </w:pPr>
            <w:r>
              <w:rPr>
                <w:spacing w:val="-5"/>
                <w:position w:val="-3"/>
              </w:rPr>
              <w:t>37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02"/>
              <w:spacing w:before="57" w:line="204" w:lineRule="auto"/>
              <w:rPr/>
            </w:pPr>
            <w:r>
              <w:rPr>
                <w:spacing w:val="2"/>
              </w:rPr>
              <w:t>人文地理与城乡规划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5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46"/>
              <w:spacing w:before="57" w:line="204" w:lineRule="auto"/>
              <w:rPr/>
            </w:pPr>
            <w:r>
              <w:rPr>
                <w:spacing w:val="6"/>
              </w:rPr>
              <w:t>文理兼招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7" w:line="26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09" w:hRule="atLeast"/>
        </w:trPr>
        <w:tc>
          <w:tcPr>
            <w:tcW w:w="1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7" w:line="262" w:lineRule="exact"/>
              <w:rPr/>
            </w:pPr>
            <w:r>
              <w:rPr>
                <w:spacing w:val="-5"/>
                <w:position w:val="-3"/>
              </w:rPr>
              <w:t>38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56" w:line="204" w:lineRule="auto"/>
              <w:rPr/>
            </w:pPr>
            <w:r>
              <w:rPr>
                <w:spacing w:val="4"/>
              </w:rPr>
              <w:t>环境科学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6" w:line="204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74" w:line="193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7" w:line="26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4" w:right="19" w:hanging="150"/>
              <w:spacing w:before="310" w:line="229" w:lineRule="auto"/>
              <w:rPr/>
            </w:pPr>
            <w:r>
              <w:rPr>
                <w:spacing w:val="4"/>
              </w:rPr>
              <w:t>音乐与舞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蹈学院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8" w:line="262" w:lineRule="exact"/>
              <w:rPr/>
            </w:pPr>
            <w:r>
              <w:rPr>
                <w:spacing w:val="-5"/>
                <w:position w:val="-3"/>
              </w:rPr>
              <w:t>39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59" w:line="203" w:lineRule="auto"/>
              <w:rPr/>
            </w:pPr>
            <w:r>
              <w:rPr>
                <w:spacing w:val="5"/>
              </w:rPr>
              <w:t>音乐学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7" w:line="204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07"/>
              <w:spacing w:before="59" w:line="203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8" w:line="26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8" w:line="262" w:lineRule="exact"/>
              <w:rPr/>
            </w:pPr>
            <w:r>
              <w:rPr>
                <w:spacing w:val="-3"/>
                <w:position w:val="-3"/>
              </w:rPr>
              <w:t>40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352"/>
              <w:spacing w:before="59" w:line="203" w:lineRule="auto"/>
              <w:rPr/>
            </w:pPr>
            <w:r>
              <w:rPr>
                <w:spacing w:val="7"/>
              </w:rPr>
              <w:t>音乐学(南音方向)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7" w:line="204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07"/>
              <w:spacing w:before="59" w:line="203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8" w:line="26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1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7" w:line="162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69" w:line="209" w:lineRule="auto"/>
              <w:rPr/>
            </w:pPr>
            <w:r>
              <w:rPr>
                <w:spacing w:val="5"/>
              </w:rPr>
              <w:t>舞蹈学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7" w:line="210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07"/>
              <w:spacing w:before="69" w:line="209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7" w:line="162" w:lineRule="auto"/>
              <w:rPr/>
            </w:pPr>
            <w:r>
              <w:rPr/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restart"/>
            <w:tcBorders>
              <w:bottom w:val="nil"/>
            </w:tcBorders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 w:right="24" w:hanging="150"/>
              <w:spacing w:before="101" w:line="230" w:lineRule="auto"/>
              <w:rPr/>
            </w:pPr>
            <w:r>
              <w:rPr>
                <w:spacing w:val="3"/>
              </w:rPr>
              <w:t>美术与设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计学院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8" w:line="262" w:lineRule="exact"/>
              <w:rPr/>
            </w:pPr>
            <w:r>
              <w:rPr>
                <w:spacing w:val="-3"/>
                <w:position w:val="-3"/>
              </w:rPr>
              <w:t>42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1131"/>
              <w:spacing w:before="59" w:line="203" w:lineRule="auto"/>
              <w:rPr/>
            </w:pPr>
            <w:r>
              <w:rPr>
                <w:spacing w:val="5"/>
              </w:rPr>
              <w:t>美术学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7" w:line="204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07"/>
              <w:spacing w:before="59" w:line="203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8" w:line="26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8" w:line="262" w:lineRule="exact"/>
              <w:rPr/>
            </w:pPr>
            <w:r>
              <w:rPr>
                <w:spacing w:val="-3"/>
                <w:position w:val="-3"/>
              </w:rPr>
              <w:t>43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662"/>
              <w:spacing w:before="57" w:line="204" w:lineRule="auto"/>
              <w:rPr/>
            </w:pPr>
            <w:r>
              <w:rPr>
                <w:spacing w:val="2"/>
              </w:rPr>
              <w:t>视觉传达设计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7" w:line="204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07"/>
              <w:spacing w:before="59" w:line="203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8" w:line="26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0" w:hRule="atLeast"/>
        </w:trPr>
        <w:tc>
          <w:tcPr>
            <w:tcW w:w="1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8" w:line="262" w:lineRule="exact"/>
              <w:rPr/>
            </w:pPr>
            <w:r>
              <w:rPr>
                <w:spacing w:val="-3"/>
                <w:position w:val="-3"/>
              </w:rPr>
              <w:t>44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59" w:line="203" w:lineRule="auto"/>
              <w:rPr/>
            </w:pPr>
            <w:r>
              <w:rPr>
                <w:spacing w:val="3"/>
              </w:rPr>
              <w:t>产品设计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7" w:line="204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07"/>
              <w:spacing w:before="59" w:line="203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8" w:line="262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30" w:hRule="atLeast"/>
        </w:trPr>
        <w:tc>
          <w:tcPr>
            <w:tcW w:w="1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7" w:line="162" w:lineRule="auto"/>
              <w:rPr/>
            </w:pPr>
            <w:r>
              <w:rPr>
                <w:spacing w:val="-3"/>
              </w:rPr>
              <w:t>45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662"/>
              <w:spacing w:before="67" w:line="210" w:lineRule="auto"/>
              <w:rPr/>
            </w:pPr>
            <w:r>
              <w:rPr>
                <w:spacing w:val="2"/>
              </w:rPr>
              <w:t>数字媒体艺术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7" w:line="210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07"/>
              <w:spacing w:before="69" w:line="209" w:lineRule="auto"/>
              <w:rPr/>
            </w:pPr>
            <w:r>
              <w:rPr>
                <w:spacing w:val="4"/>
              </w:rPr>
              <w:t>艺术类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7" w:line="162" w:lineRule="auto"/>
              <w:rPr/>
            </w:pPr>
            <w:r>
              <w:rPr/>
              <w:t>4</w:t>
            </w:r>
          </w:p>
        </w:tc>
      </w:tr>
      <w:tr>
        <w:trPr>
          <w:trHeight w:val="409" w:hRule="atLeast"/>
        </w:trPr>
        <w:tc>
          <w:tcPr>
            <w:tcW w:w="13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4"/>
              <w:spacing w:before="278" w:line="219" w:lineRule="auto"/>
              <w:rPr/>
            </w:pPr>
            <w:r>
              <w:rPr>
                <w:spacing w:val="4"/>
              </w:rPr>
              <w:t>体育学院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38" w:line="261" w:lineRule="exact"/>
              <w:rPr/>
            </w:pPr>
            <w:r>
              <w:rPr>
                <w:spacing w:val="-3"/>
                <w:position w:val="-3"/>
              </w:rPr>
              <w:t>46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58" w:line="203" w:lineRule="auto"/>
              <w:rPr/>
            </w:pPr>
            <w:r>
              <w:rPr>
                <w:spacing w:val="6"/>
              </w:rPr>
              <w:t>体育教育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8" w:line="20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07"/>
              <w:spacing w:before="58" w:line="203" w:lineRule="auto"/>
              <w:rPr/>
            </w:pPr>
            <w:r>
              <w:rPr>
                <w:spacing w:val="4"/>
              </w:rPr>
              <w:t>体育类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38" w:line="261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9" w:hRule="atLeast"/>
        </w:trPr>
        <w:tc>
          <w:tcPr>
            <w:tcW w:w="1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9" w:line="260" w:lineRule="exact"/>
              <w:rPr/>
            </w:pPr>
            <w:r>
              <w:rPr>
                <w:spacing w:val="-3"/>
                <w:position w:val="-3"/>
              </w:rPr>
              <w:t>47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202"/>
              <w:spacing w:before="68" w:line="203" w:lineRule="auto"/>
              <w:rPr/>
            </w:pPr>
            <w:r>
              <w:rPr>
                <w:spacing w:val="1"/>
              </w:rPr>
              <w:t>社会体育指导与管理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68" w:line="203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07"/>
              <w:spacing w:before="69" w:line="202" w:lineRule="auto"/>
              <w:rPr/>
            </w:pPr>
            <w:r>
              <w:rPr>
                <w:spacing w:val="4"/>
              </w:rPr>
              <w:t>体育类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9" w:line="260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09" w:hRule="atLeast"/>
        </w:trPr>
        <w:tc>
          <w:tcPr>
            <w:tcW w:w="13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4" w:right="26" w:hanging="150"/>
              <w:spacing w:before="281" w:line="249" w:lineRule="auto"/>
              <w:rPr/>
            </w:pPr>
            <w:r>
              <w:rPr>
                <w:spacing w:val="3"/>
              </w:rPr>
              <w:t>交通与航</w:t>
            </w:r>
            <w:r>
              <w:rPr/>
              <w:t xml:space="preserve"> </w:t>
            </w:r>
            <w:r>
              <w:rPr>
                <w:spacing w:val="6"/>
              </w:rPr>
              <w:t>海学院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0" w:line="259" w:lineRule="exact"/>
              <w:rPr/>
            </w:pPr>
            <w:r>
              <w:rPr>
                <w:spacing w:val="-3"/>
                <w:position w:val="-3"/>
              </w:rPr>
              <w:t>48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59" w:line="202" w:lineRule="auto"/>
              <w:rPr/>
            </w:pPr>
            <w:r>
              <w:rPr>
                <w:spacing w:val="3"/>
              </w:rPr>
              <w:t>航海技术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9" w:line="20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78" w:line="191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0" w:line="259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1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51" w:line="258" w:lineRule="exact"/>
              <w:rPr/>
            </w:pPr>
            <w:r>
              <w:rPr>
                <w:spacing w:val="-3"/>
                <w:position w:val="-3"/>
              </w:rPr>
              <w:t>49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972"/>
              <w:spacing w:before="70" w:line="202" w:lineRule="auto"/>
              <w:rPr/>
            </w:pPr>
            <w:r>
              <w:rPr>
                <w:spacing w:val="2"/>
              </w:rPr>
              <w:t>轮机工程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70" w:line="202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87" w:line="192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51" w:line="258" w:lineRule="exact"/>
              <w:rPr/>
            </w:pPr>
            <w:r>
              <w:rPr>
                <w:position w:val="-3"/>
              </w:rPr>
              <w:t>4</w:t>
            </w:r>
          </w:p>
        </w:tc>
      </w:tr>
      <w:tr>
        <w:trPr>
          <w:trHeight w:val="414" w:hRule="atLeast"/>
        </w:trPr>
        <w:tc>
          <w:tcPr>
            <w:tcW w:w="1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ind w:left="260"/>
              <w:spacing w:before="141" w:line="263" w:lineRule="exact"/>
              <w:rPr/>
            </w:pPr>
            <w:r>
              <w:rPr>
                <w:spacing w:val="-5"/>
                <w:position w:val="-3"/>
              </w:rPr>
              <w:t>50</w:t>
            </w:r>
          </w:p>
        </w:tc>
        <w:tc>
          <w:tcPr>
            <w:tcW w:w="3206" w:type="dxa"/>
            <w:vAlign w:val="top"/>
          </w:tcPr>
          <w:p>
            <w:pPr>
              <w:pStyle w:val="TableText"/>
              <w:ind w:left="662"/>
              <w:spacing w:before="61" w:line="204" w:lineRule="auto"/>
              <w:rPr/>
            </w:pPr>
            <w:r>
              <w:rPr>
                <w:spacing w:val="1"/>
              </w:rPr>
              <w:t>汽车服务工程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96"/>
              <w:spacing w:before="59" w:line="205" w:lineRule="auto"/>
              <w:rPr/>
            </w:pPr>
            <w:r>
              <w:rPr>
                <w:spacing w:val="5"/>
              </w:rPr>
              <w:t>本科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ind w:left="356"/>
              <w:spacing w:before="78" w:line="194" w:lineRule="auto"/>
              <w:rPr/>
            </w:pPr>
            <w:r>
              <w:rPr>
                <w:spacing w:val="8"/>
              </w:rPr>
              <w:t>理工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258"/>
              <w:spacing w:before="141" w:line="263" w:lineRule="exact"/>
              <w:rPr/>
            </w:pPr>
            <w:r>
              <w:rPr>
                <w:position w:val="-3"/>
              </w:rPr>
              <w:t>4</w:t>
            </w:r>
          </w:p>
        </w:tc>
      </w:tr>
    </w:tbl>
    <w:p>
      <w:pPr>
        <w:spacing w:line="375" w:lineRule="auto"/>
        <w:rPr>
          <w:rFonts w:ascii="Arial"/>
          <w:sz w:val="21"/>
        </w:rPr>
      </w:pPr>
      <w:r/>
    </w:p>
    <w:p>
      <w:pPr>
        <w:ind w:left="604"/>
        <w:spacing w:before="101" w:line="224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三、报名条件</w:t>
      </w:r>
    </w:p>
    <w:p>
      <w:pPr>
        <w:pStyle w:val="BodyText"/>
        <w:ind w:left="739"/>
        <w:spacing w:before="180" w:line="222" w:lineRule="auto"/>
        <w:rPr>
          <w:sz w:val="31"/>
          <w:szCs w:val="31"/>
        </w:rPr>
      </w:pPr>
      <w:r>
        <w:rPr>
          <w:sz w:val="31"/>
          <w:szCs w:val="31"/>
          <w:spacing w:val="20"/>
        </w:rPr>
        <w:t>(</w:t>
      </w:r>
      <w:r>
        <w:rPr>
          <w:sz w:val="31"/>
          <w:szCs w:val="31"/>
          <w:spacing w:val="-77"/>
        </w:rPr>
        <w:t xml:space="preserve"> </w:t>
      </w:r>
      <w:r>
        <w:rPr>
          <w:sz w:val="31"/>
          <w:szCs w:val="31"/>
          <w:spacing w:val="20"/>
        </w:rPr>
        <w:t>一)报名资格</w:t>
      </w:r>
    </w:p>
    <w:p>
      <w:pPr>
        <w:pStyle w:val="BodyText"/>
        <w:ind w:firstLine="599"/>
        <w:spacing w:before="173" w:line="322" w:lineRule="auto"/>
        <w:rPr>
          <w:sz w:val="31"/>
          <w:szCs w:val="31"/>
        </w:rPr>
      </w:pPr>
      <w:r>
        <w:rPr>
          <w:sz w:val="31"/>
          <w:szCs w:val="31"/>
          <w:spacing w:val="-14"/>
        </w:rPr>
        <w:t>1.持有《台湾居民居住证》或《台湾居民来往大陆通行证》、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2"/>
        </w:rPr>
        <w:t>以及在台湾居住的有效身份证明；</w:t>
      </w:r>
    </w:p>
    <w:p>
      <w:pPr>
        <w:pStyle w:val="BodyText"/>
        <w:ind w:right="31"/>
        <w:spacing w:before="39" w:line="221" w:lineRule="auto"/>
        <w:jc w:val="right"/>
        <w:rPr>
          <w:sz w:val="31"/>
          <w:szCs w:val="31"/>
        </w:rPr>
      </w:pPr>
      <w:r>
        <w:rPr>
          <w:sz w:val="31"/>
          <w:szCs w:val="31"/>
          <w:spacing w:val="5"/>
        </w:rPr>
        <w:t>2.</w:t>
      </w:r>
      <w:r>
        <w:rPr>
          <w:sz w:val="31"/>
          <w:szCs w:val="31"/>
          <w:spacing w:val="-73"/>
        </w:rPr>
        <w:t xml:space="preserve"> </w:t>
      </w:r>
      <w:r>
        <w:rPr>
          <w:sz w:val="31"/>
          <w:szCs w:val="31"/>
          <w:spacing w:val="5"/>
        </w:rPr>
        <w:t>品行端正，身体健康，拥护两岸和平发展和祖国统一；</w:t>
      </w:r>
    </w:p>
    <w:p>
      <w:pPr>
        <w:pStyle w:val="BodyText"/>
        <w:ind w:left="599"/>
        <w:spacing w:before="187" w:line="219" w:lineRule="auto"/>
        <w:rPr>
          <w:sz w:val="31"/>
          <w:szCs w:val="31"/>
        </w:rPr>
      </w:pPr>
      <w:r>
        <w:rPr>
          <w:sz w:val="31"/>
          <w:szCs w:val="31"/>
          <w:spacing w:val="13"/>
        </w:rPr>
        <w:t>3.</w:t>
      </w:r>
      <w:r>
        <w:rPr>
          <w:sz w:val="31"/>
          <w:szCs w:val="31"/>
          <w:spacing w:val="-80"/>
        </w:rPr>
        <w:t xml:space="preserve"> </w:t>
      </w:r>
      <w:r>
        <w:rPr>
          <w:sz w:val="31"/>
          <w:szCs w:val="31"/>
          <w:spacing w:val="13"/>
        </w:rPr>
        <w:t>当年学测成绩在语文、数学、英文考试科目中任意一</w:t>
      </w:r>
    </w:p>
    <w:p>
      <w:pPr>
        <w:spacing w:line="219" w:lineRule="auto"/>
        <w:sectPr>
          <w:footerReference w:type="default" r:id="rId5"/>
          <w:pgSz w:w="11900" w:h="16840"/>
          <w:pgMar w:top="1375" w:right="1595" w:bottom="1125" w:left="1710" w:header="0" w:footer="819" w:gutter="0"/>
        </w:sectPr>
        <w:rPr>
          <w:sz w:val="31"/>
          <w:szCs w:val="31"/>
        </w:rPr>
      </w:pPr>
    </w:p>
    <w:p>
      <w:pPr>
        <w:pStyle w:val="BodyText"/>
        <w:ind w:left="9"/>
        <w:spacing w:before="126" w:line="221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科达到均标及以上的台湾高中毕业生。</w:t>
      </w:r>
    </w:p>
    <w:p>
      <w:pPr>
        <w:pStyle w:val="BodyText"/>
        <w:ind w:left="779"/>
        <w:spacing w:before="202" w:line="222" w:lineRule="auto"/>
        <w:rPr>
          <w:sz w:val="31"/>
          <w:szCs w:val="31"/>
        </w:rPr>
      </w:pPr>
      <w:r>
        <w:rPr>
          <w:sz w:val="31"/>
          <w:szCs w:val="31"/>
          <w:spacing w:val="25"/>
        </w:rPr>
        <w:t>(二)报名时间及方式</w:t>
      </w:r>
    </w:p>
    <w:p>
      <w:pPr>
        <w:pStyle w:val="BodyText"/>
        <w:ind w:left="654"/>
        <w:spacing w:before="172" w:line="222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-25"/>
        </w:rPr>
        <w:t>报名时间：</w:t>
      </w:r>
      <w:r>
        <w:rPr>
          <w:sz w:val="31"/>
          <w:szCs w:val="31"/>
          <w:spacing w:val="-25"/>
        </w:rPr>
        <w:t>2</w:t>
      </w:r>
      <w:r>
        <w:rPr>
          <w:sz w:val="31"/>
          <w:szCs w:val="31"/>
          <w:spacing w:val="-47"/>
        </w:rPr>
        <w:t xml:space="preserve"> </w:t>
      </w:r>
      <w:r>
        <w:rPr>
          <w:sz w:val="31"/>
          <w:szCs w:val="31"/>
          <w:spacing w:val="-25"/>
        </w:rPr>
        <w:t>0</w:t>
      </w:r>
      <w:r>
        <w:rPr>
          <w:sz w:val="31"/>
          <w:szCs w:val="31"/>
          <w:spacing w:val="-48"/>
        </w:rPr>
        <w:t xml:space="preserve"> </w:t>
      </w:r>
      <w:r>
        <w:rPr>
          <w:sz w:val="31"/>
          <w:szCs w:val="31"/>
          <w:spacing w:val="-25"/>
        </w:rPr>
        <w:t>2</w:t>
      </w:r>
      <w:r>
        <w:rPr>
          <w:sz w:val="31"/>
          <w:szCs w:val="31"/>
          <w:spacing w:val="-53"/>
        </w:rPr>
        <w:t xml:space="preserve"> </w:t>
      </w:r>
      <w:r>
        <w:rPr>
          <w:sz w:val="31"/>
          <w:szCs w:val="31"/>
          <w:spacing w:val="-25"/>
        </w:rPr>
        <w:t>4</w:t>
      </w:r>
      <w:r>
        <w:rPr>
          <w:sz w:val="31"/>
          <w:szCs w:val="31"/>
          <w:spacing w:val="-36"/>
        </w:rPr>
        <w:t xml:space="preserve"> </w:t>
      </w:r>
      <w:r>
        <w:rPr>
          <w:sz w:val="31"/>
          <w:szCs w:val="31"/>
          <w:spacing w:val="-25"/>
        </w:rPr>
        <w:t>年</w:t>
      </w:r>
      <w:r>
        <w:rPr>
          <w:sz w:val="31"/>
          <w:szCs w:val="31"/>
          <w:spacing w:val="-45"/>
        </w:rPr>
        <w:t xml:space="preserve"> </w:t>
      </w:r>
      <w:r>
        <w:rPr>
          <w:sz w:val="31"/>
          <w:szCs w:val="31"/>
          <w:spacing w:val="-25"/>
        </w:rPr>
        <w:t>3</w:t>
      </w:r>
      <w:r>
        <w:rPr>
          <w:sz w:val="31"/>
          <w:szCs w:val="31"/>
          <w:spacing w:val="-25"/>
        </w:rPr>
        <w:t xml:space="preserve"> </w:t>
      </w:r>
      <w:r>
        <w:rPr>
          <w:sz w:val="31"/>
          <w:szCs w:val="31"/>
          <w:spacing w:val="-25"/>
        </w:rPr>
        <w:t>月</w:t>
      </w:r>
      <w:r>
        <w:rPr>
          <w:sz w:val="31"/>
          <w:szCs w:val="31"/>
          <w:spacing w:val="-29"/>
        </w:rPr>
        <w:t xml:space="preserve"> </w:t>
      </w:r>
      <w:r>
        <w:rPr>
          <w:sz w:val="31"/>
          <w:szCs w:val="31"/>
          <w:spacing w:val="-25"/>
        </w:rPr>
        <w:t>1</w:t>
      </w:r>
      <w:r>
        <w:rPr>
          <w:sz w:val="31"/>
          <w:szCs w:val="31"/>
          <w:spacing w:val="23"/>
        </w:rPr>
        <w:t xml:space="preserve"> </w:t>
      </w:r>
      <w:r>
        <w:rPr>
          <w:sz w:val="31"/>
          <w:szCs w:val="31"/>
          <w:spacing w:val="-25"/>
        </w:rPr>
        <w:t>日</w:t>
      </w:r>
      <w:r>
        <w:rPr>
          <w:sz w:val="31"/>
          <w:szCs w:val="31"/>
          <w:spacing w:val="-32"/>
        </w:rPr>
        <w:t xml:space="preserve"> </w:t>
      </w:r>
      <w:r>
        <w:rPr>
          <w:sz w:val="31"/>
          <w:szCs w:val="31"/>
          <w:spacing w:val="-25"/>
        </w:rPr>
        <w:t>至</w:t>
      </w:r>
      <w:r>
        <w:rPr>
          <w:sz w:val="31"/>
          <w:szCs w:val="31"/>
          <w:spacing w:val="-46"/>
        </w:rPr>
        <w:t xml:space="preserve"> </w:t>
      </w:r>
      <w:r>
        <w:rPr>
          <w:sz w:val="31"/>
          <w:szCs w:val="31"/>
          <w:spacing w:val="-25"/>
        </w:rPr>
        <w:t>3</w:t>
      </w:r>
      <w:r>
        <w:rPr>
          <w:sz w:val="31"/>
          <w:szCs w:val="31"/>
          <w:spacing w:val="-28"/>
        </w:rPr>
        <w:t xml:space="preserve"> </w:t>
      </w:r>
      <w:r>
        <w:rPr>
          <w:sz w:val="31"/>
          <w:szCs w:val="31"/>
          <w:spacing w:val="-25"/>
        </w:rPr>
        <w:t>1</w:t>
      </w:r>
      <w:r>
        <w:rPr>
          <w:sz w:val="31"/>
          <w:szCs w:val="31"/>
          <w:spacing w:val="23"/>
        </w:rPr>
        <w:t xml:space="preserve"> </w:t>
      </w:r>
      <w:r>
        <w:rPr>
          <w:sz w:val="31"/>
          <w:szCs w:val="31"/>
          <w:spacing w:val="-25"/>
        </w:rPr>
        <w:t>日</w:t>
      </w:r>
      <w:r>
        <w:rPr>
          <w:sz w:val="31"/>
          <w:szCs w:val="31"/>
          <w:spacing w:val="-63"/>
        </w:rPr>
        <w:t xml:space="preserve"> </w:t>
      </w:r>
      <w:r>
        <w:rPr>
          <w:sz w:val="31"/>
          <w:szCs w:val="31"/>
          <w:spacing w:val="-25"/>
        </w:rPr>
        <w:t>。</w:t>
      </w:r>
    </w:p>
    <w:p>
      <w:pPr>
        <w:pStyle w:val="BodyText"/>
        <w:ind w:left="9" w:right="97" w:firstLine="639"/>
        <w:spacing w:before="199" w:line="317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报名方式：考生登录祖国大陆普通高校依据台湾地区学测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-33"/>
        </w:rPr>
        <w:t>成</w:t>
      </w:r>
      <w:r>
        <w:rPr>
          <w:sz w:val="31"/>
          <w:szCs w:val="31"/>
          <w:spacing w:val="50"/>
        </w:rPr>
        <w:t xml:space="preserve"> </w:t>
      </w:r>
      <w:r>
        <w:rPr>
          <w:sz w:val="31"/>
          <w:szCs w:val="31"/>
          <w:spacing w:val="-33"/>
        </w:rPr>
        <w:t>绩</w:t>
      </w:r>
      <w:r>
        <w:rPr>
          <w:sz w:val="31"/>
          <w:szCs w:val="31"/>
          <w:spacing w:val="43"/>
        </w:rPr>
        <w:t xml:space="preserve"> </w:t>
      </w:r>
      <w:r>
        <w:rPr>
          <w:sz w:val="31"/>
          <w:szCs w:val="31"/>
          <w:spacing w:val="-33"/>
        </w:rPr>
        <w:t>招</w:t>
      </w:r>
      <w:r>
        <w:rPr>
          <w:sz w:val="31"/>
          <w:szCs w:val="31"/>
          <w:spacing w:val="62"/>
        </w:rPr>
        <w:t xml:space="preserve"> </w:t>
      </w:r>
      <w:r>
        <w:rPr>
          <w:sz w:val="31"/>
          <w:szCs w:val="31"/>
          <w:spacing w:val="-33"/>
        </w:rPr>
        <w:t>收</w:t>
      </w:r>
      <w:r>
        <w:rPr>
          <w:sz w:val="31"/>
          <w:szCs w:val="31"/>
          <w:spacing w:val="73"/>
        </w:rPr>
        <w:t xml:space="preserve"> </w:t>
      </w:r>
      <w:r>
        <w:rPr>
          <w:sz w:val="31"/>
          <w:szCs w:val="31"/>
          <w:spacing w:val="-33"/>
        </w:rPr>
        <w:t>台</w:t>
      </w:r>
      <w:r>
        <w:rPr>
          <w:sz w:val="31"/>
          <w:szCs w:val="31"/>
          <w:spacing w:val="45"/>
        </w:rPr>
        <w:t xml:space="preserve"> </w:t>
      </w:r>
      <w:r>
        <w:rPr>
          <w:sz w:val="31"/>
          <w:szCs w:val="31"/>
          <w:spacing w:val="-33"/>
        </w:rPr>
        <w:t>湾</w:t>
      </w:r>
      <w:r>
        <w:rPr>
          <w:sz w:val="31"/>
          <w:szCs w:val="31"/>
          <w:spacing w:val="54"/>
        </w:rPr>
        <w:t xml:space="preserve"> </w:t>
      </w:r>
      <w:r>
        <w:rPr>
          <w:sz w:val="31"/>
          <w:szCs w:val="31"/>
          <w:spacing w:val="-33"/>
        </w:rPr>
        <w:t>高</w:t>
      </w:r>
      <w:r>
        <w:rPr>
          <w:sz w:val="31"/>
          <w:szCs w:val="31"/>
          <w:spacing w:val="85"/>
        </w:rPr>
        <w:t xml:space="preserve"> </w:t>
      </w:r>
      <w:r>
        <w:rPr>
          <w:sz w:val="31"/>
          <w:szCs w:val="31"/>
          <w:spacing w:val="-33"/>
        </w:rPr>
        <w:t>中</w:t>
      </w:r>
      <w:r>
        <w:rPr>
          <w:sz w:val="31"/>
          <w:szCs w:val="31"/>
          <w:spacing w:val="49"/>
        </w:rPr>
        <w:t xml:space="preserve"> </w:t>
      </w:r>
      <w:r>
        <w:rPr>
          <w:sz w:val="31"/>
          <w:szCs w:val="31"/>
          <w:spacing w:val="-33"/>
        </w:rPr>
        <w:t>毕</w:t>
      </w:r>
      <w:r>
        <w:rPr>
          <w:sz w:val="31"/>
          <w:szCs w:val="31"/>
          <w:spacing w:val="45"/>
        </w:rPr>
        <w:t xml:space="preserve"> </w:t>
      </w:r>
      <w:r>
        <w:rPr>
          <w:sz w:val="31"/>
          <w:szCs w:val="31"/>
          <w:spacing w:val="-33"/>
        </w:rPr>
        <w:t>业</w:t>
      </w:r>
      <w:r>
        <w:rPr>
          <w:sz w:val="31"/>
          <w:szCs w:val="31"/>
          <w:spacing w:val="63"/>
        </w:rPr>
        <w:t xml:space="preserve"> </w:t>
      </w:r>
      <w:r>
        <w:rPr>
          <w:sz w:val="31"/>
          <w:szCs w:val="31"/>
          <w:spacing w:val="-33"/>
        </w:rPr>
        <w:t>生</w:t>
      </w:r>
      <w:r>
        <w:rPr>
          <w:sz w:val="31"/>
          <w:szCs w:val="31"/>
          <w:spacing w:val="56"/>
        </w:rPr>
        <w:t xml:space="preserve"> </w:t>
      </w:r>
      <w:r>
        <w:rPr>
          <w:sz w:val="31"/>
          <w:szCs w:val="31"/>
          <w:spacing w:val="-33"/>
        </w:rPr>
        <w:t>系</w:t>
      </w:r>
      <w:r>
        <w:rPr>
          <w:sz w:val="31"/>
          <w:szCs w:val="31"/>
          <w:spacing w:val="51"/>
        </w:rPr>
        <w:t xml:space="preserve"> </w:t>
      </w:r>
      <w:r>
        <w:rPr>
          <w:sz w:val="31"/>
          <w:szCs w:val="31"/>
          <w:spacing w:val="-33"/>
        </w:rPr>
        <w:t>统</w:t>
      </w:r>
      <w:r>
        <w:rPr>
          <w:sz w:val="31"/>
          <w:szCs w:val="31"/>
          <w:spacing w:val="89"/>
        </w:rPr>
        <w:t xml:space="preserve"> </w:t>
      </w:r>
      <w:r>
        <w:rPr>
          <w:sz w:val="31"/>
          <w:szCs w:val="31"/>
          <w:spacing w:val="-33"/>
        </w:rPr>
        <w:t>(</w:t>
      </w:r>
      <w:r>
        <w:rPr>
          <w:sz w:val="31"/>
          <w:szCs w:val="31"/>
          <w:spacing w:val="79"/>
        </w:rPr>
        <w:t xml:space="preserve"> </w:t>
      </w:r>
      <w:r>
        <w:rPr>
          <w:sz w:val="31"/>
          <w:szCs w:val="31"/>
          <w:spacing w:val="-33"/>
        </w:rPr>
        <w:t>网</w:t>
      </w:r>
      <w:r>
        <w:rPr>
          <w:sz w:val="31"/>
          <w:szCs w:val="31"/>
          <w:spacing w:val="51"/>
        </w:rPr>
        <w:t xml:space="preserve"> </w:t>
      </w:r>
      <w:r>
        <w:rPr>
          <w:sz w:val="31"/>
          <w:szCs w:val="31"/>
          <w:spacing w:val="-33"/>
        </w:rPr>
        <w:t>址</w:t>
      </w:r>
      <w:r>
        <w:rPr>
          <w:sz w:val="31"/>
          <w:szCs w:val="31"/>
          <w:spacing w:val="24"/>
        </w:rPr>
        <w:t xml:space="preserve"> </w:t>
      </w:r>
      <w:r>
        <w:rPr>
          <w:sz w:val="31"/>
          <w:szCs w:val="31"/>
          <w:spacing w:val="-33"/>
        </w:rPr>
        <w:t>：</w:t>
      </w:r>
    </w:p>
    <w:p>
      <w:pPr>
        <w:ind w:left="9"/>
        <w:spacing w:before="1" w:line="213" w:lineRule="auto"/>
        <w:rPr>
          <w:rFonts w:ascii="SimSun" w:hAnsi="SimSun" w:eastAsia="SimSun" w:cs="SimSun"/>
          <w:sz w:val="35"/>
          <w:szCs w:val="35"/>
        </w:rPr>
      </w:pPr>
      <w:hyperlink w:history="true" r:id="rId7">
        <w:r>
          <w:rPr>
            <w:rFonts w:ascii="SimSun" w:hAnsi="SimSun" w:eastAsia="SimSun" w:cs="SimSun"/>
            <w:sz w:val="35"/>
            <w:szCs w:val="35"/>
            <w:u w:val="single" w:color="auto"/>
            <w:color w:val="3939FF"/>
            <w:spacing w:val="-13"/>
          </w:rPr>
          <w:t>https://www.gatzs.com.cn/z/tw/</w:t>
        </w:r>
      </w:hyperlink>
      <w:r>
        <w:rPr>
          <w:rFonts w:ascii="SimSun" w:hAnsi="SimSun" w:eastAsia="SimSun" w:cs="SimSun"/>
          <w:sz w:val="35"/>
          <w:szCs w:val="35"/>
          <w:u w:val="single" w:color="auto"/>
          <w:color w:val="3939FF"/>
          <w:spacing w:val="-13"/>
        </w:rPr>
        <w:t>)进行报名。</w:t>
      </w:r>
    </w:p>
    <w:p>
      <w:pPr>
        <w:pStyle w:val="BodyText"/>
        <w:ind w:left="9" w:firstLine="639"/>
        <w:spacing w:before="201" w:line="316" w:lineRule="auto"/>
        <w:rPr>
          <w:sz w:val="31"/>
          <w:szCs w:val="31"/>
        </w:rPr>
      </w:pPr>
      <w:r>
        <w:rPr>
          <w:sz w:val="31"/>
          <w:szCs w:val="31"/>
          <w:spacing w:val="-3"/>
        </w:rPr>
        <w:t>考生须按照要求输入个人信息，上传个人证件、电子照片、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-3"/>
        </w:rPr>
        <w:t>学测成绩、考生诚信承诺书等基本材料，提交成绩查验授权书。</w:t>
      </w:r>
    </w:p>
    <w:p>
      <w:pPr>
        <w:pStyle w:val="BodyText"/>
        <w:ind w:left="649"/>
        <w:spacing w:before="56" w:line="220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考生应准确填写个人网上报名信息并提供真实材料。</w:t>
      </w:r>
    </w:p>
    <w:p>
      <w:pPr>
        <w:ind w:left="654"/>
        <w:spacing w:before="59" w:line="226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四、考核程序</w:t>
      </w:r>
    </w:p>
    <w:p>
      <w:pPr>
        <w:pStyle w:val="BodyText"/>
        <w:ind w:left="779"/>
        <w:spacing w:before="166" w:line="222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(</w:t>
      </w:r>
      <w:r>
        <w:rPr>
          <w:sz w:val="31"/>
          <w:szCs w:val="31"/>
          <w:spacing w:val="-58"/>
        </w:rPr>
        <w:t xml:space="preserve"> </w:t>
      </w:r>
      <w:r>
        <w:rPr>
          <w:sz w:val="31"/>
          <w:szCs w:val="31"/>
          <w:spacing w:val="6"/>
        </w:rPr>
        <w:t>一</w:t>
      </w:r>
      <w:r>
        <w:rPr>
          <w:sz w:val="31"/>
          <w:szCs w:val="31"/>
          <w:spacing w:val="-74"/>
        </w:rPr>
        <w:t xml:space="preserve"> </w:t>
      </w:r>
      <w:r>
        <w:rPr>
          <w:sz w:val="31"/>
          <w:szCs w:val="31"/>
          <w:spacing w:val="6"/>
        </w:rPr>
        <w:t>)初审</w:t>
      </w:r>
    </w:p>
    <w:p>
      <w:pPr>
        <w:pStyle w:val="BodyText"/>
        <w:ind w:left="9" w:right="109" w:firstLine="639"/>
        <w:spacing w:before="193" w:line="322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我校将组织专家根据材料对考生报名资格进行初审。审核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49"/>
        </w:rPr>
        <w:t>时间为4月1日至4月7日。</w:t>
      </w:r>
    </w:p>
    <w:p>
      <w:pPr>
        <w:pStyle w:val="BodyText"/>
        <w:ind w:left="9" w:right="98" w:firstLine="639"/>
        <w:spacing w:before="35" w:line="328" w:lineRule="auto"/>
        <w:jc w:val="both"/>
        <w:rPr>
          <w:sz w:val="31"/>
          <w:szCs w:val="31"/>
        </w:rPr>
      </w:pPr>
      <w:r>
        <w:rPr>
          <w:sz w:val="31"/>
          <w:szCs w:val="31"/>
          <w:spacing w:val="5"/>
        </w:rPr>
        <w:t>考生应及时登录系统查看审核结果。系统显示初审通过的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6"/>
        </w:rPr>
        <w:t>考生请关注我校后续发布的考核通知。系统显</w:t>
      </w:r>
      <w:r>
        <w:rPr>
          <w:sz w:val="31"/>
          <w:szCs w:val="31"/>
          <w:spacing w:val="5"/>
        </w:rPr>
        <w:t>示需更正或补充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材料的，考生应在规定时间前更正或补充有关材料，提交后及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5"/>
        </w:rPr>
        <w:t>时查看审核结果，逾期提交不再受理。系统显示</w:t>
      </w:r>
      <w:r>
        <w:rPr>
          <w:sz w:val="31"/>
          <w:szCs w:val="31"/>
          <w:spacing w:val="4"/>
        </w:rPr>
        <w:t>初审不通过的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考生不得参加考核和录取。资格造假的考生按有关规定取消报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6"/>
        </w:rPr>
        <w:t>考资格，已考核的取消考核成绩，已录取的取消录取资格。</w:t>
      </w:r>
    </w:p>
    <w:p>
      <w:pPr>
        <w:pStyle w:val="BodyText"/>
        <w:ind w:left="779"/>
        <w:spacing w:before="73" w:line="222" w:lineRule="auto"/>
        <w:rPr>
          <w:sz w:val="31"/>
          <w:szCs w:val="31"/>
        </w:rPr>
      </w:pPr>
      <w:r>
        <w:rPr>
          <w:sz w:val="31"/>
          <w:szCs w:val="31"/>
          <w:spacing w:val="29"/>
        </w:rPr>
        <w:t>(二)网上考核</w:t>
      </w:r>
    </w:p>
    <w:p>
      <w:pPr>
        <w:pStyle w:val="BodyText"/>
        <w:ind w:left="649"/>
        <w:spacing w:before="177" w:line="222" w:lineRule="auto"/>
        <w:rPr>
          <w:sz w:val="31"/>
          <w:szCs w:val="31"/>
        </w:rPr>
      </w:pPr>
      <w:r>
        <w:rPr>
          <w:sz w:val="31"/>
          <w:szCs w:val="31"/>
          <w:spacing w:val="11"/>
        </w:rPr>
        <w:t>考核时间暂定于4月下旬，采用网上面试形式。具体情况</w:t>
      </w:r>
    </w:p>
    <w:p>
      <w:pPr>
        <w:pStyle w:val="BodyText"/>
        <w:ind w:left="9"/>
        <w:spacing w:before="187" w:line="222" w:lineRule="auto"/>
        <w:rPr>
          <w:sz w:val="31"/>
          <w:szCs w:val="31"/>
        </w:rPr>
      </w:pPr>
      <w:r>
        <w:rPr>
          <w:sz w:val="31"/>
          <w:szCs w:val="31"/>
          <w:spacing w:val="-4"/>
        </w:rPr>
        <w:t>以后期通知为准。</w:t>
      </w:r>
    </w:p>
    <w:p>
      <w:pPr>
        <w:ind w:left="654"/>
        <w:spacing w:before="48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五、录取安排</w:t>
      </w:r>
    </w:p>
    <w:p>
      <w:pPr>
        <w:pStyle w:val="BodyText"/>
        <w:ind w:left="9" w:right="78" w:firstLine="639"/>
        <w:spacing w:before="180" w:line="311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我校将根据考生的学测成绩和考核情况择优录取，于5月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21"/>
        </w:rPr>
        <w:t>15日在系统中公布拟录取名单。考生须于</w:t>
      </w:r>
      <w:r>
        <w:rPr>
          <w:sz w:val="31"/>
          <w:szCs w:val="31"/>
          <w:spacing w:val="20"/>
        </w:rPr>
        <w:t>5月15日至19日期</w:t>
      </w:r>
    </w:p>
    <w:p>
      <w:pPr>
        <w:spacing w:line="311" w:lineRule="auto"/>
        <w:sectPr>
          <w:footerReference w:type="default" r:id="rId6"/>
          <w:pgSz w:w="11900" w:h="16840"/>
          <w:pgMar w:top="1431" w:right="1601" w:bottom="1127" w:left="1660" w:header="0" w:footer="819" w:gutter="0"/>
        </w:sectPr>
        <w:rPr>
          <w:sz w:val="31"/>
          <w:szCs w:val="31"/>
        </w:rPr>
      </w:pPr>
    </w:p>
    <w:p>
      <w:pPr>
        <w:pStyle w:val="BodyText"/>
        <w:ind w:left="29" w:right="68"/>
        <w:spacing w:before="118" w:line="314" w:lineRule="auto"/>
        <w:rPr/>
      </w:pPr>
      <w:r>
        <w:rPr>
          <w:spacing w:val="-6"/>
        </w:rPr>
        <w:t>间登录系统查询本人录取情况，进行录取确认。逾期未确认的</w:t>
      </w:r>
      <w:r>
        <w:rPr>
          <w:spacing w:val="11"/>
        </w:rPr>
        <w:t xml:space="preserve"> </w:t>
      </w:r>
      <w:r>
        <w:rPr>
          <w:spacing w:val="-4"/>
        </w:rPr>
        <w:t>考生视为放弃录取资格，且不得参加征集志愿报名。</w:t>
      </w:r>
    </w:p>
    <w:p>
      <w:pPr>
        <w:pStyle w:val="BodyText"/>
        <w:ind w:left="29" w:firstLine="619"/>
        <w:spacing w:before="29" w:line="314" w:lineRule="auto"/>
        <w:jc w:val="both"/>
        <w:rPr/>
      </w:pPr>
      <w:r>
        <w:rPr>
          <w:spacing w:val="-6"/>
        </w:rPr>
        <w:t>如出现未能完成招生计划的情况，我校将通过征集志愿进</w:t>
      </w:r>
      <w:r>
        <w:rPr>
          <w:spacing w:val="11"/>
        </w:rPr>
        <w:t xml:space="preserve"> </w:t>
      </w:r>
      <w:r>
        <w:rPr>
          <w:spacing w:val="14"/>
        </w:rPr>
        <w:t>行补录。考生可于5月21日至31日期间进行征集志愿报名。</w:t>
      </w:r>
      <w:r>
        <w:rPr>
          <w:spacing w:val="6"/>
        </w:rPr>
        <w:t xml:space="preserve"> </w:t>
      </w:r>
      <w:r>
        <w:rPr>
          <w:spacing w:val="-7"/>
        </w:rPr>
        <w:t>具体情况以后期通知为准。</w:t>
      </w:r>
    </w:p>
    <w:p>
      <w:pPr>
        <w:pStyle w:val="BodyText"/>
        <w:ind w:left="649"/>
        <w:spacing w:before="48" w:line="222" w:lineRule="auto"/>
        <w:rPr/>
      </w:pPr>
      <w:r>
        <w:rPr>
          <w:spacing w:val="11"/>
        </w:rPr>
        <w:t>我校于2024年7月统一发放录取通知书。</w:t>
      </w:r>
    </w:p>
    <w:p>
      <w:pPr>
        <w:ind w:left="654"/>
        <w:spacing w:before="157" w:line="223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6"/>
        </w:rPr>
        <w:t>六、学费及住宿费(收费以当年主管部门审批为准)</w:t>
      </w:r>
    </w:p>
    <w:p>
      <w:pPr>
        <w:pStyle w:val="BodyText"/>
        <w:ind w:left="29" w:right="25" w:firstLine="619"/>
        <w:spacing w:before="198" w:line="308" w:lineRule="auto"/>
        <w:rPr/>
      </w:pPr>
      <w:r>
        <w:rPr>
          <w:spacing w:val="-5"/>
        </w:rPr>
        <w:t>被我校录取的台湾高中毕业生入学注册时，应按照学校规</w:t>
      </w:r>
      <w:r>
        <w:rPr>
          <w:spacing w:val="17"/>
        </w:rPr>
        <w:t xml:space="preserve"> </w:t>
      </w:r>
      <w:r>
        <w:rPr>
          <w:spacing w:val="-4"/>
        </w:rPr>
        <w:t>定缴纳学费、住宿费和杂费等，收费标准与泉州师范学院普通</w:t>
      </w:r>
      <w:r>
        <w:rPr>
          <w:spacing w:val="1"/>
        </w:rPr>
        <w:t xml:space="preserve"> </w:t>
      </w:r>
      <w:r>
        <w:rPr>
          <w:spacing w:val="-6"/>
        </w:rPr>
        <w:t>本科生标准一致，以人民币方式结算。</w:t>
      </w:r>
    </w:p>
    <w:p>
      <w:pPr>
        <w:pStyle w:val="BodyText"/>
        <w:ind w:left="794"/>
        <w:spacing w:before="69" w:line="221" w:lineRule="auto"/>
        <w:rPr/>
      </w:pPr>
      <w:r>
        <w:rPr>
          <w:b/>
          <w:bCs/>
          <w:spacing w:val="9"/>
        </w:rPr>
        <w:t>(</w:t>
      </w:r>
      <w:r>
        <w:rPr>
          <w:spacing w:val="-51"/>
        </w:rPr>
        <w:t xml:space="preserve"> </w:t>
      </w:r>
      <w:r>
        <w:rPr>
          <w:b/>
          <w:bCs/>
          <w:spacing w:val="9"/>
        </w:rPr>
        <w:t>一</w:t>
      </w:r>
      <w:r>
        <w:rPr>
          <w:spacing w:val="-77"/>
        </w:rPr>
        <w:t xml:space="preserve"> </w:t>
      </w:r>
      <w:r>
        <w:rPr>
          <w:b/>
          <w:bCs/>
          <w:spacing w:val="9"/>
        </w:rPr>
        <w:t>)学费</w:t>
      </w:r>
      <w:r>
        <w:rPr>
          <w:spacing w:val="9"/>
        </w:rPr>
        <w:t>(币种：人民币，单位：元/人/学年)</w:t>
      </w:r>
    </w:p>
    <w:p>
      <w:pPr>
        <w:pStyle w:val="BodyText"/>
        <w:ind w:left="29" w:right="139" w:firstLine="619"/>
        <w:spacing w:before="171" w:line="314" w:lineRule="auto"/>
        <w:rPr/>
      </w:pPr>
      <w:r>
        <w:rPr>
          <w:spacing w:val="4"/>
        </w:rPr>
        <w:t>1.普通类、体育类：一般本科专业每学年5040元，重点</w:t>
      </w:r>
      <w:r>
        <w:rPr>
          <w:spacing w:val="11"/>
        </w:rPr>
        <w:t xml:space="preserve"> </w:t>
      </w:r>
      <w:r>
        <w:rPr>
          <w:spacing w:val="4"/>
        </w:rPr>
        <w:t>学科专业每学年5460元。</w:t>
      </w:r>
    </w:p>
    <w:p>
      <w:pPr>
        <w:pStyle w:val="BodyText"/>
        <w:ind w:left="29" w:right="138" w:firstLine="619"/>
        <w:spacing w:before="49" w:line="303" w:lineRule="auto"/>
        <w:rPr/>
      </w:pPr>
      <w:r>
        <w:rPr>
          <w:spacing w:val="4"/>
        </w:rPr>
        <w:t>2.艺术类：一般本科专业每学年8640元，重点学科专业</w:t>
      </w:r>
      <w:r>
        <w:rPr>
          <w:spacing w:val="12"/>
        </w:rPr>
        <w:t xml:space="preserve"> </w:t>
      </w:r>
      <w:r>
        <w:rPr>
          <w:spacing w:val="7"/>
        </w:rPr>
        <w:t>每学年9360元。</w:t>
      </w:r>
    </w:p>
    <w:p>
      <w:pPr>
        <w:pStyle w:val="BodyText"/>
        <w:ind w:left="649" w:right="348" w:firstLine="154"/>
        <w:spacing w:before="46" w:line="323" w:lineRule="auto"/>
        <w:rPr/>
      </w:pPr>
      <w:r>
        <w:rPr>
          <w:b/>
          <w:bCs/>
          <w:spacing w:val="4"/>
        </w:rPr>
        <w:t>(二)住宿费：</w:t>
      </w:r>
      <w:r>
        <w:rPr>
          <w:spacing w:val="115"/>
        </w:rPr>
        <w:t xml:space="preserve"> </w:t>
      </w:r>
      <w:r>
        <w:rPr>
          <w:spacing w:val="4"/>
        </w:rPr>
        <w:t>(币种：人民币，单位：元/人/</w:t>
      </w:r>
      <w:r>
        <w:rPr>
          <w:spacing w:val="3"/>
        </w:rPr>
        <w:t>学年)</w:t>
      </w:r>
      <w:r>
        <w:rPr/>
        <w:t xml:space="preserve"> </w:t>
      </w:r>
      <w:r>
        <w:rPr>
          <w:spacing w:val="21"/>
        </w:rPr>
        <w:t>每学年870元~1300元。</w:t>
      </w:r>
    </w:p>
    <w:p>
      <w:pPr>
        <w:ind w:left="654"/>
        <w:spacing w:before="6" w:line="223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6"/>
        </w:rPr>
        <w:t>七、奖助学金体系</w:t>
      </w:r>
    </w:p>
    <w:p>
      <w:pPr>
        <w:pStyle w:val="BodyText"/>
        <w:ind w:right="71" w:firstLine="649"/>
        <w:spacing w:before="177" w:line="314" w:lineRule="auto"/>
        <w:jc w:val="both"/>
        <w:rPr/>
      </w:pPr>
      <w:r>
        <w:rPr>
          <w:spacing w:val="7"/>
        </w:rPr>
        <w:t>学校奖学金覆盖率超过30%,在校学习表现优秀的台湾学</w:t>
      </w:r>
      <w:r>
        <w:rPr>
          <w:spacing w:val="5"/>
        </w:rPr>
        <w:t xml:space="preserve"> </w:t>
      </w:r>
      <w:r>
        <w:rPr>
          <w:spacing w:val="-5"/>
        </w:rPr>
        <w:t>生均可申请。台湾学生还可以申请由政府提供的台湾学生奖学</w:t>
      </w:r>
      <w:r>
        <w:rPr>
          <w:spacing w:val="12"/>
        </w:rPr>
        <w:t xml:space="preserve"> </w:t>
      </w:r>
      <w:r>
        <w:rPr>
          <w:spacing w:val="-16"/>
        </w:rPr>
        <w:t>金。</w:t>
      </w:r>
    </w:p>
    <w:p>
      <w:pPr>
        <w:ind w:left="654"/>
        <w:spacing w:before="47" w:line="224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9"/>
        </w:rPr>
        <w:t>八、入学与复查</w:t>
      </w:r>
    </w:p>
    <w:p>
      <w:pPr>
        <w:pStyle w:val="BodyText"/>
        <w:ind w:left="29" w:right="26" w:firstLine="619"/>
        <w:spacing w:before="165" w:line="300" w:lineRule="auto"/>
        <w:jc w:val="both"/>
        <w:rPr/>
      </w:pPr>
      <w:r>
        <w:rPr>
          <w:spacing w:val="6"/>
        </w:rPr>
        <w:t>(一)新生持《录取通知书》来校报到，报到时间以《录</w:t>
      </w:r>
      <w:r>
        <w:rPr/>
        <w:t xml:space="preserve"> </w:t>
      </w:r>
      <w:r>
        <w:rPr>
          <w:spacing w:val="-4"/>
        </w:rPr>
        <w:t>取通知书》上规定的时间为准。因故不能按时报到者，应提前</w:t>
      </w:r>
      <w:r>
        <w:rPr/>
        <w:t xml:space="preserve"> </w:t>
      </w:r>
      <w:r>
        <w:rPr>
          <w:spacing w:val="-5"/>
        </w:rPr>
        <w:t>向学校请假，并获得批准。在规定时间内未报到又未请假者取</w:t>
      </w:r>
    </w:p>
    <w:p>
      <w:pPr>
        <w:spacing w:line="300" w:lineRule="auto"/>
        <w:sectPr>
          <w:footerReference w:type="default" r:id="rId8"/>
          <w:pgSz w:w="11900" w:h="16840"/>
          <w:pgMar w:top="1431" w:right="1650" w:bottom="1132" w:left="1660" w:header="0" w:footer="817" w:gutter="0"/>
        </w:sectPr>
        <w:rPr/>
      </w:pPr>
    </w:p>
    <w:p>
      <w:pPr>
        <w:pStyle w:val="BodyText"/>
        <w:ind w:left="39"/>
        <w:spacing w:before="126" w:line="222" w:lineRule="auto"/>
        <w:rPr>
          <w:sz w:val="30"/>
          <w:szCs w:val="30"/>
        </w:rPr>
      </w:pPr>
      <w:r>
        <w:rPr>
          <w:sz w:val="30"/>
          <w:szCs w:val="30"/>
          <w:spacing w:val="4"/>
        </w:rPr>
        <w:t>消其入学资格。</w:t>
      </w:r>
    </w:p>
    <w:p>
      <w:pPr>
        <w:pStyle w:val="BodyText"/>
        <w:ind w:left="39" w:firstLine="619"/>
        <w:spacing w:before="145" w:line="330" w:lineRule="auto"/>
        <w:jc w:val="both"/>
        <w:rPr>
          <w:sz w:val="30"/>
          <w:szCs w:val="30"/>
        </w:rPr>
      </w:pPr>
      <w:r>
        <w:rPr>
          <w:sz w:val="30"/>
          <w:szCs w:val="30"/>
          <w:spacing w:val="25"/>
        </w:rPr>
        <w:t>(二)新生入校后，我校将核查其入学资格，并进行身体</w:t>
      </w:r>
      <w:r>
        <w:rPr>
          <w:sz w:val="30"/>
          <w:szCs w:val="30"/>
          <w:spacing w:val="3"/>
        </w:rPr>
        <w:t xml:space="preserve"> </w:t>
      </w:r>
      <w:r>
        <w:rPr>
          <w:sz w:val="30"/>
          <w:szCs w:val="30"/>
          <w:spacing w:val="16"/>
        </w:rPr>
        <w:t>检查。凡不符合招收台湾地区学生报名条件或弄虚作假者，我</w:t>
      </w:r>
      <w:r>
        <w:rPr>
          <w:sz w:val="30"/>
          <w:szCs w:val="30"/>
          <w:spacing w:val="13"/>
        </w:rPr>
        <w:t xml:space="preserve"> </w:t>
      </w:r>
      <w:r>
        <w:rPr>
          <w:sz w:val="30"/>
          <w:szCs w:val="30"/>
          <w:spacing w:val="16"/>
        </w:rPr>
        <w:t>校将取消其入学资格；对身体条件不符合入学要求者，取消入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14"/>
        </w:rPr>
        <w:t>学资格；仅专业受限者，可以商转其他专业。</w:t>
      </w:r>
    </w:p>
    <w:p>
      <w:pPr>
        <w:ind w:left="664"/>
        <w:spacing w:before="27" w:line="236" w:lineRule="auto"/>
        <w:outlineLvl w:val="0"/>
        <w:rPr>
          <w:rFonts w:ascii="STXingkai" w:hAnsi="STXingkai" w:eastAsia="STXingkai" w:cs="STXingkai"/>
          <w:sz w:val="30"/>
          <w:szCs w:val="30"/>
        </w:rPr>
      </w:pPr>
      <w:r>
        <w:rPr>
          <w:rFonts w:ascii="STXingkai" w:hAnsi="STXingkai" w:eastAsia="STXingkai" w:cs="STXingkai"/>
          <w:sz w:val="30"/>
          <w:szCs w:val="30"/>
          <w:b/>
          <w:bCs/>
        </w:rPr>
        <w:t>九</w:t>
      </w:r>
      <w:r>
        <w:rPr>
          <w:rFonts w:ascii="STXingkai" w:hAnsi="STXingkai" w:eastAsia="STXingkai" w:cs="STXingkai"/>
          <w:sz w:val="30"/>
          <w:szCs w:val="30"/>
          <w:spacing w:val="35"/>
        </w:rPr>
        <w:t xml:space="preserve"> </w:t>
      </w:r>
      <w:r>
        <w:rPr>
          <w:rFonts w:ascii="STXingkai" w:hAnsi="STXingkai" w:eastAsia="STXingkai" w:cs="STXingkai"/>
          <w:sz w:val="30"/>
          <w:szCs w:val="30"/>
          <w:b/>
          <w:bCs/>
        </w:rPr>
        <w:t>、培养与管理</w:t>
      </w:r>
    </w:p>
    <w:p>
      <w:pPr>
        <w:pStyle w:val="BodyText"/>
        <w:ind w:left="39" w:right="27" w:firstLine="619"/>
        <w:spacing w:before="125" w:line="310" w:lineRule="auto"/>
        <w:rPr>
          <w:sz w:val="30"/>
          <w:szCs w:val="30"/>
        </w:rPr>
      </w:pPr>
      <w:r>
        <w:rPr>
          <w:sz w:val="30"/>
          <w:szCs w:val="30"/>
          <w:spacing w:val="25"/>
        </w:rPr>
        <w:t>(一)学生在校期间，学校按教育部等六部门发布的《普</w:t>
      </w:r>
      <w:r>
        <w:rPr>
          <w:sz w:val="30"/>
          <w:szCs w:val="30"/>
          <w:spacing w:val="8"/>
        </w:rPr>
        <w:t xml:space="preserve"> </w:t>
      </w:r>
      <w:r>
        <w:rPr>
          <w:sz w:val="30"/>
          <w:szCs w:val="30"/>
          <w:spacing w:val="15"/>
        </w:rPr>
        <w:t>通高等学校招收和培养香港特别行政区、澳门特别行政区及台</w:t>
      </w:r>
      <w:r>
        <w:rPr>
          <w:sz w:val="30"/>
          <w:szCs w:val="30"/>
          <w:spacing w:val="13"/>
        </w:rPr>
        <w:t xml:space="preserve"> </w:t>
      </w:r>
      <w:r>
        <w:rPr>
          <w:sz w:val="30"/>
          <w:szCs w:val="30"/>
          <w:spacing w:val="26"/>
        </w:rPr>
        <w:t>湾地区学生的规定》进行管理。学生与内地(祖国大陆)学生</w:t>
      </w:r>
      <w:r>
        <w:rPr>
          <w:sz w:val="30"/>
          <w:szCs w:val="30"/>
          <w:spacing w:val="1"/>
        </w:rPr>
        <w:t xml:space="preserve"> </w:t>
      </w:r>
      <w:r>
        <w:rPr>
          <w:sz w:val="30"/>
          <w:szCs w:val="30"/>
          <w:spacing w:val="15"/>
        </w:rPr>
        <w:t>享受同等医疗保障政策，按规定参加高校所</w:t>
      </w:r>
      <w:r>
        <w:rPr>
          <w:sz w:val="30"/>
          <w:szCs w:val="30"/>
          <w:spacing w:val="14"/>
        </w:rPr>
        <w:t>在地城镇居民基本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8"/>
        </w:rPr>
        <w:t>医疗保险并享受同等待遇。</w:t>
      </w:r>
    </w:p>
    <w:p>
      <w:pPr>
        <w:pStyle w:val="BodyText"/>
        <w:ind w:left="39" w:right="32" w:firstLine="619"/>
        <w:spacing w:before="192" w:line="300" w:lineRule="auto"/>
        <w:rPr>
          <w:sz w:val="30"/>
          <w:szCs w:val="30"/>
        </w:rPr>
      </w:pPr>
      <w:r>
        <w:rPr>
          <w:sz w:val="30"/>
          <w:szCs w:val="30"/>
          <w:spacing w:val="25"/>
        </w:rPr>
        <w:t>(二)学生修业期满，考试成绩合格，颁发毕业证书。符</w:t>
      </w:r>
      <w:r>
        <w:rPr>
          <w:sz w:val="30"/>
          <w:szCs w:val="30"/>
          <w:spacing w:val="11"/>
        </w:rPr>
        <w:t xml:space="preserve"> </w:t>
      </w:r>
      <w:r>
        <w:rPr>
          <w:sz w:val="30"/>
          <w:szCs w:val="30"/>
          <w:spacing w:val="15"/>
        </w:rPr>
        <w:t>合《中华人民共和国学位条例》规定条件的本科毕业生，授予</w:t>
      </w:r>
      <w:r>
        <w:rPr>
          <w:sz w:val="30"/>
          <w:szCs w:val="30"/>
          <w:spacing w:val="8"/>
        </w:rPr>
        <w:t xml:space="preserve"> </w:t>
      </w:r>
      <w:r>
        <w:rPr>
          <w:sz w:val="30"/>
          <w:szCs w:val="30"/>
          <w:spacing w:val="-1"/>
        </w:rPr>
        <w:t>学士学位。</w:t>
      </w:r>
    </w:p>
    <w:p>
      <w:pPr>
        <w:ind w:left="664"/>
        <w:spacing w:before="156" w:line="225" w:lineRule="auto"/>
        <w:outlineLvl w:val="0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-38"/>
          <w:w w:val="94"/>
        </w:rPr>
        <w:t>十</w:t>
      </w:r>
      <w:r>
        <w:rPr>
          <w:rFonts w:ascii="KaiTi" w:hAnsi="KaiTi" w:eastAsia="KaiTi" w:cs="KaiTi"/>
          <w:sz w:val="30"/>
          <w:szCs w:val="30"/>
          <w:spacing w:val="-65"/>
        </w:rPr>
        <w:t xml:space="preserve"> </w:t>
      </w:r>
      <w:r>
        <w:rPr>
          <w:rFonts w:ascii="KaiTi" w:hAnsi="KaiTi" w:eastAsia="KaiTi" w:cs="KaiTi"/>
          <w:sz w:val="30"/>
          <w:szCs w:val="30"/>
          <w:b/>
          <w:bCs/>
          <w:spacing w:val="-38"/>
          <w:w w:val="94"/>
        </w:rPr>
        <w:t>、其</w:t>
      </w:r>
      <w:r>
        <w:rPr>
          <w:rFonts w:ascii="KaiTi" w:hAnsi="KaiTi" w:eastAsia="KaiTi" w:cs="KaiTi"/>
          <w:sz w:val="30"/>
          <w:szCs w:val="30"/>
          <w:spacing w:val="57"/>
        </w:rPr>
        <w:t xml:space="preserve"> </w:t>
      </w:r>
      <w:r>
        <w:rPr>
          <w:rFonts w:ascii="KaiTi" w:hAnsi="KaiTi" w:eastAsia="KaiTi" w:cs="KaiTi"/>
          <w:sz w:val="30"/>
          <w:szCs w:val="30"/>
          <w:b/>
          <w:bCs/>
          <w:spacing w:val="-38"/>
          <w:w w:val="94"/>
        </w:rPr>
        <w:t>他</w:t>
      </w:r>
    </w:p>
    <w:p>
      <w:pPr>
        <w:pStyle w:val="BodyText"/>
        <w:ind w:left="39" w:right="81" w:firstLine="489"/>
        <w:spacing w:before="188" w:line="324" w:lineRule="auto"/>
        <w:rPr>
          <w:sz w:val="30"/>
          <w:szCs w:val="30"/>
        </w:rPr>
      </w:pPr>
      <w:r>
        <w:rPr>
          <w:sz w:val="30"/>
          <w:szCs w:val="30"/>
          <w:spacing w:val="19"/>
        </w:rPr>
        <w:t>本简章内容如与上级教育主管部门招生规定不一致时，以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12"/>
        </w:rPr>
        <w:t>上级教育主管部门规定为准。</w:t>
      </w:r>
    </w:p>
    <w:p>
      <w:pPr>
        <w:ind w:left="664"/>
        <w:spacing w:before="19" w:line="223" w:lineRule="auto"/>
        <w:outlineLvl w:val="0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4"/>
        </w:rPr>
        <w:t>十一、联系办法：</w:t>
      </w:r>
    </w:p>
    <w:p>
      <w:pPr>
        <w:pStyle w:val="BodyText"/>
        <w:ind w:left="659"/>
        <w:spacing w:before="185" w:line="221" w:lineRule="auto"/>
        <w:rPr>
          <w:sz w:val="30"/>
          <w:szCs w:val="30"/>
        </w:rPr>
      </w:pPr>
      <w:r>
        <w:rPr>
          <w:sz w:val="30"/>
          <w:szCs w:val="30"/>
          <w:spacing w:val="17"/>
        </w:rPr>
        <w:t>泉州师范学院招生办、泉州师范学院台港澳办</w:t>
      </w:r>
    </w:p>
    <w:p>
      <w:pPr>
        <w:pStyle w:val="BodyText"/>
        <w:ind w:left="659" w:right="913"/>
        <w:spacing w:before="181" w:line="320" w:lineRule="auto"/>
        <w:rPr>
          <w:sz w:val="30"/>
          <w:szCs w:val="30"/>
        </w:rPr>
      </w:pPr>
      <w:r>
        <w:rPr>
          <w:sz w:val="30"/>
          <w:szCs w:val="30"/>
          <w:spacing w:val="24"/>
        </w:rPr>
        <w:t>地址：福建省泉州市丰泽区东海大街398号行政楼</w:t>
      </w:r>
      <w:r>
        <w:rPr>
          <w:sz w:val="30"/>
          <w:szCs w:val="30"/>
          <w:spacing w:val="10"/>
        </w:rPr>
        <w:t xml:space="preserve"> </w:t>
      </w:r>
      <w:r>
        <w:rPr>
          <w:sz w:val="30"/>
          <w:szCs w:val="30"/>
          <w:spacing w:val="10"/>
        </w:rPr>
        <w:t>电话：86595-22919508、86595-229</w:t>
      </w:r>
      <w:r>
        <w:rPr>
          <w:sz w:val="30"/>
          <w:szCs w:val="30"/>
          <w:spacing w:val="9"/>
        </w:rPr>
        <w:t>19526</w:t>
      </w:r>
    </w:p>
    <w:p>
      <w:pPr>
        <w:pStyle w:val="BodyText"/>
        <w:ind w:left="659"/>
        <w:spacing w:before="43" w:line="223" w:lineRule="auto"/>
        <w:rPr>
          <w:sz w:val="30"/>
          <w:szCs w:val="30"/>
        </w:rPr>
      </w:pPr>
      <w:r>
        <w:rPr>
          <w:sz w:val="30"/>
          <w:szCs w:val="30"/>
          <w:spacing w:val="10"/>
        </w:rPr>
        <w:t>传真：86595-22919508</w:t>
      </w:r>
    </w:p>
    <w:p>
      <w:pPr>
        <w:pStyle w:val="BodyText"/>
        <w:ind w:left="659" w:right="4128"/>
        <w:spacing w:before="231" w:line="291" w:lineRule="auto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E-mail:zhaosheng@qztc.edu.cn</w:t>
      </w:r>
      <w:r>
        <w:rPr>
          <w:rFonts w:ascii="Times New Roman" w:hAnsi="Times New Roman" w:eastAsia="Times New Roman" w:cs="Times New Roman"/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-8"/>
        </w:rPr>
        <w:t>网址：</w:t>
      </w:r>
      <w:hyperlink w:history="true" r:id="rId10">
        <w:r>
          <w:rPr>
            <w:rFonts w:ascii="Times New Roman" w:hAnsi="Times New Roman" w:eastAsia="Times New Roman" w:cs="Times New Roman"/>
            <w:sz w:val="30"/>
            <w:szCs w:val="30"/>
            <w:spacing w:val="-8"/>
          </w:rPr>
          <w:t>http://www.qztc.edu.cn/</w:t>
        </w:r>
      </w:hyperlink>
    </w:p>
    <w:sectPr>
      <w:footerReference w:type="default" r:id="rId9"/>
      <w:pgSz w:w="11900" w:h="16840"/>
      <w:pgMar w:top="1431" w:right="1673" w:bottom="1120" w:left="1640" w:header="0" w:footer="8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2"/>
      <w:spacing w:before="1" w:line="177" w:lineRule="auto"/>
      <w:jc w:val="right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18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16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26"/>
      </w:rPr>
      <w:t>—</w:t>
    </w:r>
    <w:r>
      <w:rPr>
        <w:rFonts w:ascii="SimSun" w:hAnsi="SimSun" w:eastAsia="SimSun" w:cs="SimSun"/>
        <w:sz w:val="31"/>
        <w:szCs w:val="31"/>
        <w:spacing w:val="-25"/>
      </w:rPr>
      <w:t>3</w:t>
    </w:r>
    <w:r>
      <w:rPr>
        <w:rFonts w:ascii="SimSun" w:hAnsi="SimSun" w:eastAsia="SimSun" w:cs="SimSun"/>
        <w:sz w:val="31"/>
        <w:szCs w:val="31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7"/>
      <w:spacing w:before="1" w:line="175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jc w:val="right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30"/>
        <w:w w:val="98"/>
      </w:rPr>
      <w:t>—7</w:t>
    </w:r>
    <w:r>
      <w:rPr>
        <w:rFonts w:ascii="SimSun" w:hAnsi="SimSun" w:eastAsia="SimSun" w:cs="SimSun"/>
        <w:sz w:val="32"/>
        <w:szCs w:val="32"/>
        <w:spacing w:val="-9"/>
        <w:w w:val="9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6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—8—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hyperlink" Target="https://www.gatzs.com.cn/z/tw/" TargetMode="Externa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hyperlink" Target="http://www.qztc.edu.cn/" TargetMode="Externa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2025-01-30T11:54:29Z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2025-01-30T11:54:29</vt:filetime>
  </property>
  <property fmtid="{D5CDD505-2E9C-101B-9397-08002B2CF9AE}" pid="4" name="UsrData">
    <vt:lpwstr>679af7f2077902001f3bb581wl</vt:lpwstr>
  </property>
</Properties>
</file>