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1F" w:rsidRPr="00F11296" w:rsidRDefault="00F11296" w:rsidP="00980D0C">
      <w:pPr>
        <w:jc w:val="center"/>
        <w:rPr>
          <w:rFonts w:ascii="方正小标宋简体" w:eastAsia="方正小标宋简体"/>
          <w:sz w:val="44"/>
          <w:szCs w:val="44"/>
        </w:rPr>
      </w:pPr>
      <w:r w:rsidRPr="00F11296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2</w:t>
      </w:r>
      <w:r w:rsidRPr="00F11296">
        <w:rPr>
          <w:rFonts w:ascii="方正小标宋简体" w:eastAsia="方正小标宋简体" w:hint="eastAsia"/>
          <w:sz w:val="44"/>
          <w:szCs w:val="44"/>
        </w:rPr>
        <w:t>年山</w:t>
      </w:r>
      <w:r w:rsidRPr="00F11296">
        <w:rPr>
          <w:rFonts w:ascii="方正小标宋简体" w:eastAsia="方正小标宋简体" w:hAnsi="宋体" w:cs="宋体" w:hint="eastAsia"/>
          <w:sz w:val="44"/>
          <w:szCs w:val="44"/>
        </w:rPr>
        <w:t>东</w:t>
      </w:r>
      <w:r w:rsidRPr="00F11296">
        <w:rPr>
          <w:rFonts w:ascii="方正小标宋简体" w:eastAsia="方正小标宋简体" w:hAnsi="方正小标宋简体" w:cs="方正小标宋简体" w:hint="eastAsia"/>
          <w:sz w:val="44"/>
          <w:szCs w:val="44"/>
        </w:rPr>
        <w:t>交通</w:t>
      </w:r>
      <w:r w:rsidRPr="00F11296">
        <w:rPr>
          <w:rFonts w:ascii="方正小标宋简体" w:eastAsia="方正小标宋简体" w:hAnsi="宋体" w:cs="宋体" w:hint="eastAsia"/>
          <w:sz w:val="44"/>
          <w:szCs w:val="44"/>
        </w:rPr>
        <w:t>学</w:t>
      </w:r>
      <w:r w:rsidRPr="00F11296">
        <w:rPr>
          <w:rFonts w:ascii="方正小标宋简体" w:eastAsia="方正小标宋简体" w:hAnsi="方正小标宋简体" w:cs="方正小标宋简体" w:hint="eastAsia"/>
          <w:sz w:val="44"/>
          <w:szCs w:val="44"/>
        </w:rPr>
        <w:t>院招生</w:t>
      </w:r>
      <w:r w:rsidRPr="00F11296">
        <w:rPr>
          <w:rFonts w:ascii="方正小标宋简体" w:eastAsia="方正小标宋简体" w:hAnsi="宋体" w:cs="宋体" w:hint="eastAsia"/>
          <w:sz w:val="44"/>
          <w:szCs w:val="44"/>
        </w:rPr>
        <w:t>专业</w:t>
      </w:r>
      <w:r w:rsidRPr="00F1129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r w:rsidRPr="00F11296">
        <w:rPr>
          <w:rFonts w:ascii="方正小标宋简体" w:eastAsia="方正小标宋简体" w:hAnsi="宋体" w:cs="宋体" w:hint="eastAsia"/>
          <w:sz w:val="44"/>
          <w:szCs w:val="44"/>
        </w:rPr>
        <w:t>览</w:t>
      </w:r>
      <w:r w:rsidRPr="00F11296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2346"/>
        <w:gridCol w:w="2606"/>
        <w:gridCol w:w="2009"/>
        <w:gridCol w:w="1468"/>
      </w:tblGrid>
      <w:tr w:rsidR="0053603F" w:rsidRPr="00F11296" w:rsidTr="0053603F">
        <w:trPr>
          <w:trHeight w:val="54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招生专业名称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数学科目要求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机械类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（车辆）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交通土建工程学院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工程机械学院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交通与物流工程学院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信息科学与电气工程学院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飞行器制造工程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轨道交通电气与控制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707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</w:t>
            </w:r>
            <w:r w:rsidR="007073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7073D0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7073D0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3603F" w:rsidRPr="00F11296" w:rsidTr="007073D0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left w:val="nil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艺术类</w:t>
            </w:r>
          </w:p>
        </w:tc>
      </w:tr>
      <w:tr w:rsidR="0053603F" w:rsidRPr="00F11296" w:rsidTr="007073D0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3603F" w:rsidRPr="00F11296" w:rsidTr="0053603F">
        <w:trPr>
          <w:trHeight w:val="27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交通法学院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3F" w:rsidRPr="00F11296" w:rsidRDefault="0053603F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航运学院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船舶电子电气工程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威海校区</w:t>
            </w:r>
            <w:bookmarkStart w:id="0" w:name="_GoBack"/>
            <w:bookmarkEnd w:id="0"/>
          </w:p>
        </w:tc>
      </w:tr>
      <w:tr w:rsidR="007073D0" w:rsidRPr="00F11296" w:rsidTr="006F1D7D">
        <w:trPr>
          <w:trHeight w:val="285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270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船舶与港口工程学院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492"/>
        </w:trPr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交通管理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│数学B</w:t>
            </w:r>
          </w:p>
        </w:tc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073D0" w:rsidRPr="00F11296" w:rsidTr="006F1D7D">
        <w:trPr>
          <w:trHeight w:val="270"/>
        </w:trPr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112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 A</w:t>
            </w:r>
          </w:p>
        </w:tc>
        <w:tc>
          <w:tcPr>
            <w:tcW w:w="14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3D0" w:rsidRPr="00F11296" w:rsidRDefault="007073D0" w:rsidP="005360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BF7CA4" w:rsidRDefault="00BF7CA4"/>
    <w:sectPr w:rsidR="00BF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4A" w:rsidRDefault="00852D4A" w:rsidP="00BF7CA4">
      <w:r>
        <w:separator/>
      </w:r>
    </w:p>
  </w:endnote>
  <w:endnote w:type="continuationSeparator" w:id="0">
    <w:p w:rsidR="00852D4A" w:rsidRDefault="00852D4A" w:rsidP="00B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4A" w:rsidRDefault="00852D4A" w:rsidP="00BF7CA4">
      <w:r>
        <w:separator/>
      </w:r>
    </w:p>
  </w:footnote>
  <w:footnote w:type="continuationSeparator" w:id="0">
    <w:p w:rsidR="00852D4A" w:rsidRDefault="00852D4A" w:rsidP="00BF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03"/>
    <w:rsid w:val="0005030E"/>
    <w:rsid w:val="002D6A03"/>
    <w:rsid w:val="00486D4A"/>
    <w:rsid w:val="0053603F"/>
    <w:rsid w:val="0064673A"/>
    <w:rsid w:val="007073D0"/>
    <w:rsid w:val="007820CC"/>
    <w:rsid w:val="007B168D"/>
    <w:rsid w:val="00852D4A"/>
    <w:rsid w:val="00980D0C"/>
    <w:rsid w:val="00983BE3"/>
    <w:rsid w:val="009C798C"/>
    <w:rsid w:val="00BF7CA4"/>
    <w:rsid w:val="00C87C1C"/>
    <w:rsid w:val="00E761AA"/>
    <w:rsid w:val="00E82EA9"/>
    <w:rsid w:val="00EF6439"/>
    <w:rsid w:val="00F11296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518</Characters>
  <Application>Microsoft Office Word</Application>
  <DocSecurity>0</DocSecurity>
  <Lines>4</Lines>
  <Paragraphs>1</Paragraphs>
  <ScaleCrop>false</ScaleCrop>
  <Company>Micorosoft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6</cp:revision>
  <cp:lastPrinted>2022-02-22T00:48:00Z</cp:lastPrinted>
  <dcterms:created xsi:type="dcterms:W3CDTF">2022-02-21T07:53:00Z</dcterms:created>
  <dcterms:modified xsi:type="dcterms:W3CDTF">2022-02-22T00:59:00Z</dcterms:modified>
</cp:coreProperties>
</file>